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4" w:type="dxa"/>
        <w:tblLook w:val="04A0"/>
      </w:tblPr>
      <w:tblGrid>
        <w:gridCol w:w="7880"/>
        <w:gridCol w:w="840"/>
        <w:gridCol w:w="1160"/>
      </w:tblGrid>
      <w:tr w:rsidR="00581C70" w:rsidRPr="00581C70" w:rsidTr="00581C70">
        <w:trPr>
          <w:trHeight w:val="66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581C70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（省农垦局）政府信息公开情况统计表</w:t>
            </w:r>
          </w:p>
        </w:tc>
      </w:tr>
      <w:tr w:rsidR="00581C70" w:rsidRPr="00581C70" w:rsidTr="00581C70">
        <w:trPr>
          <w:trHeight w:val="45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8"/>
                <w:szCs w:val="28"/>
              </w:rPr>
            </w:pPr>
            <w:r w:rsidRPr="00581C70">
              <w:rPr>
                <w:rFonts w:ascii="方正楷体简体" w:eastAsia="方正楷体简体" w:hAnsi="宋体" w:cs="宋体" w:hint="eastAsia"/>
                <w:kern w:val="0"/>
                <w:sz w:val="28"/>
                <w:szCs w:val="28"/>
              </w:rPr>
              <w:t>（2017年度）</w:t>
            </w:r>
          </w:p>
        </w:tc>
      </w:tr>
      <w:tr w:rsidR="00581C70" w:rsidRPr="00581C70" w:rsidTr="00581C70">
        <w:trPr>
          <w:trHeight w:val="462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填报单位（盖章）：湖北省农垦事业管理局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   计   指   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统计数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69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（一）主动公开政府信息数</w:t>
            </w: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br/>
              <w:t xml:space="preserve">         （不同渠道和方式公开相同信息计1条）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2923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其中：主动公开规范性文件数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制发规范性文件总数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81C70" w:rsidRPr="00581C70" w:rsidTr="00581C70">
        <w:trPr>
          <w:trHeight w:val="43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（二）通过不同渠道和方式公开政府信息的情况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1.政府公报公开政府信息数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2.政府网站公开政府信息数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2743</w:t>
            </w:r>
          </w:p>
        </w:tc>
      </w:tr>
      <w:tr w:rsidR="00581C70" w:rsidRPr="00581C70" w:rsidTr="00581C70">
        <w:trPr>
          <w:trHeight w:val="46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3.政务微博公开政府信息数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1810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4.政务微信公开政府信息数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172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5.其他方式公开政府信息数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581C70" w:rsidRPr="00581C70" w:rsidTr="00581C70">
        <w:trPr>
          <w:trHeight w:val="49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73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（一）回应公众关注热点或重大舆情数</w:t>
            </w: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br/>
              <w:t xml:space="preserve">          （不同方式回应同一热点或舆情计1次）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（二）通过不同渠道和方式回应解读的情况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1.参加或举办新闻发布会总次数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其中：主要负责同志参加新闻发布会次数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2.政府网站在线访谈次数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 xml:space="preserve">            其中：主要负责同志参加政府网站在线访谈次数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3.政策解读稿件发布数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4.微博微信回应事件数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5.其他方式回应事件数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其中：领导信箱回复办理数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人民网地方领导留言板回复数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网上调查数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民意征集数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581C70" w:rsidRPr="00581C70" w:rsidTr="00581C70">
        <w:trPr>
          <w:trHeight w:val="43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热线电话接通数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581C70" w:rsidRPr="00581C70" w:rsidTr="00581C70">
        <w:trPr>
          <w:trHeight w:val="60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   计   指   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统计数</w:t>
            </w:r>
          </w:p>
        </w:tc>
      </w:tr>
      <w:tr w:rsidR="00581C70" w:rsidRPr="00581C70" w:rsidTr="00581C70">
        <w:trPr>
          <w:trHeight w:val="63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（一）收到申请数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1.当面申请数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2.传真申请数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3.网络申请数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4.信函申请数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（二）申请办结数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1.按时办结数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2.延期办结数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（三）申请答复数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1.属于已主动公开范围数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2.同意公开答复数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lastRenderedPageBreak/>
              <w:t xml:space="preserve">          3.同意部分公开答复数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4.不同意公开答复数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其中：涉及国家秘密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涉及商业秘密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涉及个人隐私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危及国家安全、公共安全、经济安全和社会稳定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不是《条例》所指政府信息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法律法规规定的其他情形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5.不属于本行政机关公开数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6.申请信息不存在数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7.告知作出更改补充数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60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8.告知通过其他途径办理数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9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   计   指   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统计数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6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（一）维持具体行政行为数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（二）被依法纠错数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37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（三）其他情形数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8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（一）维持具体行政行为或者驳回原告诉讼请求数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37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（二）被依法纠错数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2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（三）其他情形数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81C70" w:rsidRPr="00581C70" w:rsidTr="00581C70">
        <w:trPr>
          <w:trHeight w:val="37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七、依申请公开信息收取的费用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81C70" w:rsidRPr="00581C70" w:rsidTr="00581C70">
        <w:trPr>
          <w:trHeight w:val="43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37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（一）政府信息公开工作专门机构数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（二）设置政府信息公开查阅点数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581C70" w:rsidRPr="00581C70" w:rsidTr="00581C70">
        <w:trPr>
          <w:trHeight w:val="36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（三）从事政府信息公开工作人员数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81C70" w:rsidRPr="00581C70" w:rsidTr="00581C70">
        <w:trPr>
          <w:trHeight w:val="439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1.专职人员数（不包括政府公报及政府网站工作人员数）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81C70" w:rsidRPr="00581C70" w:rsidTr="00581C70">
        <w:trPr>
          <w:trHeight w:val="402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2.兼职人员数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581C70" w:rsidRPr="00581C70" w:rsidTr="00581C70">
        <w:trPr>
          <w:trHeight w:val="660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（四）政府信息公开专项经费（不包括用于政府公报编辑管理及政府</w:t>
            </w: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br/>
              <w:t xml:space="preserve">           网站建设维护等方面的经费）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1.2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81C7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（一）召开政府信息公开工作会议或专题会议数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（二）举办各类培训班数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81C70" w:rsidRPr="00581C70" w:rsidTr="00581C70">
        <w:trPr>
          <w:trHeight w:val="525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（三）接受培训人员数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581C70" w:rsidRPr="00581C70" w:rsidTr="00581C70">
        <w:trPr>
          <w:trHeight w:val="525"/>
        </w:trPr>
        <w:tc>
          <w:tcPr>
            <w:tcW w:w="9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单位负责人： 经建新         审核人：董友胜                填报人：焉潮  </w:t>
            </w:r>
          </w:p>
        </w:tc>
      </w:tr>
      <w:tr w:rsidR="00581C70" w:rsidRPr="00581C70" w:rsidTr="00581C70">
        <w:trPr>
          <w:trHeight w:val="52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联系电话：027-88161585                       填表日期： 2018年2月24日</w:t>
            </w:r>
          </w:p>
        </w:tc>
      </w:tr>
      <w:tr w:rsidR="00581C70" w:rsidRPr="00581C70" w:rsidTr="00581C70">
        <w:trPr>
          <w:trHeight w:val="859"/>
        </w:trPr>
        <w:tc>
          <w:tcPr>
            <w:tcW w:w="9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581C7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备注：领导信箱回复办理数，是指回复办理政府门户网站或部门网站领导信箱群众来信的件数。人民网地方领导留言板回复数，是指公开回复人民网地方领导留言的条数，政府部门可不填报此项。网上调查数，是指通过政府门户网站或本部门网站举办的网上调查次数。民意征集数，是指通过政府门户网站或本部门网站征集民众意见建议的次数。热线电话接通数，是指接通应答已对外公布热线电话人民群众来电咨询的次数。</w:t>
            </w:r>
          </w:p>
        </w:tc>
      </w:tr>
      <w:tr w:rsidR="00581C70" w:rsidRPr="00581C70" w:rsidTr="00581C70">
        <w:trPr>
          <w:trHeight w:val="1020"/>
        </w:trPr>
        <w:tc>
          <w:tcPr>
            <w:tcW w:w="9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70" w:rsidRPr="00581C70" w:rsidRDefault="00581C70" w:rsidP="00581C70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</w:tbl>
    <w:p w:rsidR="003B39FA" w:rsidRPr="00581C70" w:rsidRDefault="003B39FA">
      <w:pPr>
        <w:pStyle w:val="p20"/>
        <w:spacing w:line="58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3B39FA" w:rsidRDefault="003B39FA">
      <w:pPr>
        <w:pStyle w:val="a6"/>
        <w:shd w:val="clear" w:color="auto" w:fill="FFFFFF"/>
        <w:spacing w:before="0" w:beforeAutospacing="0" w:after="0" w:afterAutospacing="0" w:line="560" w:lineRule="exact"/>
        <w:ind w:firstLine="482"/>
        <w:jc w:val="both"/>
        <w:rPr>
          <w:rFonts w:ascii="仿宋_GB2312" w:eastAsia="仿宋_GB2312"/>
          <w:sz w:val="28"/>
          <w:szCs w:val="28"/>
        </w:rPr>
      </w:pPr>
    </w:p>
    <w:sectPr w:rsidR="003B39FA" w:rsidSect="003B3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59" w:rsidRDefault="00152D59" w:rsidP="00A32B73">
      <w:r>
        <w:separator/>
      </w:r>
    </w:p>
  </w:endnote>
  <w:endnote w:type="continuationSeparator" w:id="1">
    <w:p w:rsidR="00152D59" w:rsidRDefault="00152D59" w:rsidP="00A3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59" w:rsidRDefault="00152D59" w:rsidP="00A32B73">
      <w:r>
        <w:separator/>
      </w:r>
    </w:p>
  </w:footnote>
  <w:footnote w:type="continuationSeparator" w:id="1">
    <w:p w:rsidR="00152D59" w:rsidRDefault="00152D59" w:rsidP="00A3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038C"/>
    <w:multiLevelType w:val="singleLevel"/>
    <w:tmpl w:val="5A95038C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A95125C"/>
    <w:multiLevelType w:val="singleLevel"/>
    <w:tmpl w:val="5A95125C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36"/>
    <w:rsid w:val="00011096"/>
    <w:rsid w:val="000111DA"/>
    <w:rsid w:val="00015187"/>
    <w:rsid w:val="000271D6"/>
    <w:rsid w:val="00030B2C"/>
    <w:rsid w:val="00082B85"/>
    <w:rsid w:val="00082C0C"/>
    <w:rsid w:val="00084016"/>
    <w:rsid w:val="00086500"/>
    <w:rsid w:val="00091BB7"/>
    <w:rsid w:val="000A148D"/>
    <w:rsid w:val="000D4417"/>
    <w:rsid w:val="000E434A"/>
    <w:rsid w:val="000E44C0"/>
    <w:rsid w:val="000E6617"/>
    <w:rsid w:val="001003EF"/>
    <w:rsid w:val="0010543C"/>
    <w:rsid w:val="001108C0"/>
    <w:rsid w:val="00110F1A"/>
    <w:rsid w:val="0011152B"/>
    <w:rsid w:val="001122B3"/>
    <w:rsid w:val="00115A10"/>
    <w:rsid w:val="001328F1"/>
    <w:rsid w:val="00134DEF"/>
    <w:rsid w:val="001365B9"/>
    <w:rsid w:val="00136AC1"/>
    <w:rsid w:val="00137231"/>
    <w:rsid w:val="00152D59"/>
    <w:rsid w:val="00157ED2"/>
    <w:rsid w:val="0016377B"/>
    <w:rsid w:val="00165301"/>
    <w:rsid w:val="00173CD1"/>
    <w:rsid w:val="001759C9"/>
    <w:rsid w:val="001771BA"/>
    <w:rsid w:val="001902A0"/>
    <w:rsid w:val="001B490C"/>
    <w:rsid w:val="001C5184"/>
    <w:rsid w:val="001D3A83"/>
    <w:rsid w:val="001D6A56"/>
    <w:rsid w:val="001E06DC"/>
    <w:rsid w:val="001E5330"/>
    <w:rsid w:val="00200E37"/>
    <w:rsid w:val="002119DC"/>
    <w:rsid w:val="00231434"/>
    <w:rsid w:val="002358FD"/>
    <w:rsid w:val="0026317A"/>
    <w:rsid w:val="00287946"/>
    <w:rsid w:val="0029270C"/>
    <w:rsid w:val="002A3077"/>
    <w:rsid w:val="002A7C3D"/>
    <w:rsid w:val="002B3B79"/>
    <w:rsid w:val="002C00CC"/>
    <w:rsid w:val="002C0C10"/>
    <w:rsid w:val="002C168B"/>
    <w:rsid w:val="002C6511"/>
    <w:rsid w:val="0030727F"/>
    <w:rsid w:val="003276BD"/>
    <w:rsid w:val="00331C8B"/>
    <w:rsid w:val="00336A1F"/>
    <w:rsid w:val="0035536C"/>
    <w:rsid w:val="00376330"/>
    <w:rsid w:val="00380200"/>
    <w:rsid w:val="00397484"/>
    <w:rsid w:val="003B39FA"/>
    <w:rsid w:val="003E6A83"/>
    <w:rsid w:val="003F583B"/>
    <w:rsid w:val="00407524"/>
    <w:rsid w:val="00421C0F"/>
    <w:rsid w:val="00445142"/>
    <w:rsid w:val="004606B2"/>
    <w:rsid w:val="004664A7"/>
    <w:rsid w:val="00481893"/>
    <w:rsid w:val="00490D86"/>
    <w:rsid w:val="00495301"/>
    <w:rsid w:val="004A61E6"/>
    <w:rsid w:val="004C02F6"/>
    <w:rsid w:val="004C3C26"/>
    <w:rsid w:val="004F2FEE"/>
    <w:rsid w:val="00521153"/>
    <w:rsid w:val="005212DC"/>
    <w:rsid w:val="00551721"/>
    <w:rsid w:val="00565240"/>
    <w:rsid w:val="00575D58"/>
    <w:rsid w:val="00581C70"/>
    <w:rsid w:val="005943CD"/>
    <w:rsid w:val="0059605F"/>
    <w:rsid w:val="005C6217"/>
    <w:rsid w:val="005F3F98"/>
    <w:rsid w:val="006008A3"/>
    <w:rsid w:val="00602D2E"/>
    <w:rsid w:val="00620597"/>
    <w:rsid w:val="00646B00"/>
    <w:rsid w:val="00647E3A"/>
    <w:rsid w:val="00652FD6"/>
    <w:rsid w:val="006543C8"/>
    <w:rsid w:val="00656D89"/>
    <w:rsid w:val="00675A4D"/>
    <w:rsid w:val="00676254"/>
    <w:rsid w:val="006840F7"/>
    <w:rsid w:val="00684E72"/>
    <w:rsid w:val="006B12AB"/>
    <w:rsid w:val="006B1E3C"/>
    <w:rsid w:val="006B3655"/>
    <w:rsid w:val="006D1364"/>
    <w:rsid w:val="006F217B"/>
    <w:rsid w:val="006F3632"/>
    <w:rsid w:val="006F4207"/>
    <w:rsid w:val="0070456F"/>
    <w:rsid w:val="00723320"/>
    <w:rsid w:val="00724C8C"/>
    <w:rsid w:val="007372F5"/>
    <w:rsid w:val="00756CB4"/>
    <w:rsid w:val="00767CA3"/>
    <w:rsid w:val="00773B53"/>
    <w:rsid w:val="007B1C81"/>
    <w:rsid w:val="007C79B5"/>
    <w:rsid w:val="007D2B35"/>
    <w:rsid w:val="007D2C75"/>
    <w:rsid w:val="007E517F"/>
    <w:rsid w:val="007F3FC7"/>
    <w:rsid w:val="00814219"/>
    <w:rsid w:val="008205D5"/>
    <w:rsid w:val="00841580"/>
    <w:rsid w:val="0084272B"/>
    <w:rsid w:val="008513EC"/>
    <w:rsid w:val="0085398A"/>
    <w:rsid w:val="0085707E"/>
    <w:rsid w:val="00863464"/>
    <w:rsid w:val="00870C7C"/>
    <w:rsid w:val="00883081"/>
    <w:rsid w:val="008E0917"/>
    <w:rsid w:val="008F5008"/>
    <w:rsid w:val="0090659F"/>
    <w:rsid w:val="009109DB"/>
    <w:rsid w:val="00911FE1"/>
    <w:rsid w:val="009146F9"/>
    <w:rsid w:val="0095339A"/>
    <w:rsid w:val="00956AB3"/>
    <w:rsid w:val="00986F2B"/>
    <w:rsid w:val="009A3FB8"/>
    <w:rsid w:val="009A6F9E"/>
    <w:rsid w:val="009B10D2"/>
    <w:rsid w:val="009B36BB"/>
    <w:rsid w:val="009E63AF"/>
    <w:rsid w:val="00A05E5E"/>
    <w:rsid w:val="00A15E27"/>
    <w:rsid w:val="00A22F6C"/>
    <w:rsid w:val="00A313BA"/>
    <w:rsid w:val="00A32B73"/>
    <w:rsid w:val="00A350EE"/>
    <w:rsid w:val="00A42612"/>
    <w:rsid w:val="00A455B9"/>
    <w:rsid w:val="00A4685E"/>
    <w:rsid w:val="00A833D2"/>
    <w:rsid w:val="00A83452"/>
    <w:rsid w:val="00A90FF8"/>
    <w:rsid w:val="00A95512"/>
    <w:rsid w:val="00AF227E"/>
    <w:rsid w:val="00B011F0"/>
    <w:rsid w:val="00B06AE9"/>
    <w:rsid w:val="00B37D20"/>
    <w:rsid w:val="00B44956"/>
    <w:rsid w:val="00B51C7E"/>
    <w:rsid w:val="00B858C4"/>
    <w:rsid w:val="00BA0AA1"/>
    <w:rsid w:val="00BB0DA4"/>
    <w:rsid w:val="00BF264C"/>
    <w:rsid w:val="00BF2FC8"/>
    <w:rsid w:val="00BF38F4"/>
    <w:rsid w:val="00BF6B69"/>
    <w:rsid w:val="00C24523"/>
    <w:rsid w:val="00C561B4"/>
    <w:rsid w:val="00C64588"/>
    <w:rsid w:val="00C73BB5"/>
    <w:rsid w:val="00C832EB"/>
    <w:rsid w:val="00C877F4"/>
    <w:rsid w:val="00C9117C"/>
    <w:rsid w:val="00C9630F"/>
    <w:rsid w:val="00D25988"/>
    <w:rsid w:val="00D65066"/>
    <w:rsid w:val="00D7547E"/>
    <w:rsid w:val="00D80BD8"/>
    <w:rsid w:val="00DA33EA"/>
    <w:rsid w:val="00DB1C6C"/>
    <w:rsid w:val="00DB4A27"/>
    <w:rsid w:val="00DD6473"/>
    <w:rsid w:val="00DE3283"/>
    <w:rsid w:val="00DE5012"/>
    <w:rsid w:val="00E02A5A"/>
    <w:rsid w:val="00E05DCA"/>
    <w:rsid w:val="00E11FF4"/>
    <w:rsid w:val="00E27715"/>
    <w:rsid w:val="00E316B0"/>
    <w:rsid w:val="00E4207C"/>
    <w:rsid w:val="00E6415B"/>
    <w:rsid w:val="00E66FCD"/>
    <w:rsid w:val="00E820C5"/>
    <w:rsid w:val="00E83AED"/>
    <w:rsid w:val="00E83DFC"/>
    <w:rsid w:val="00E91A32"/>
    <w:rsid w:val="00EA1777"/>
    <w:rsid w:val="00EA58F6"/>
    <w:rsid w:val="00EA6BDD"/>
    <w:rsid w:val="00EC62C8"/>
    <w:rsid w:val="00ED5C15"/>
    <w:rsid w:val="00EE50D5"/>
    <w:rsid w:val="00EF2891"/>
    <w:rsid w:val="00EF7617"/>
    <w:rsid w:val="00F303F5"/>
    <w:rsid w:val="00F5019B"/>
    <w:rsid w:val="00F557B1"/>
    <w:rsid w:val="00F64130"/>
    <w:rsid w:val="00F6481E"/>
    <w:rsid w:val="00F7099D"/>
    <w:rsid w:val="00F801DC"/>
    <w:rsid w:val="00F8615D"/>
    <w:rsid w:val="00FA3F94"/>
    <w:rsid w:val="00FB10E3"/>
    <w:rsid w:val="00FF6736"/>
    <w:rsid w:val="06315D40"/>
    <w:rsid w:val="0C2F5309"/>
    <w:rsid w:val="22A45464"/>
    <w:rsid w:val="41A05EB7"/>
    <w:rsid w:val="43CF4297"/>
    <w:rsid w:val="4F8C0F11"/>
    <w:rsid w:val="5B7831A0"/>
    <w:rsid w:val="656D4F75"/>
    <w:rsid w:val="67D64035"/>
    <w:rsid w:val="775C48A4"/>
    <w:rsid w:val="7FD5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F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3B3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3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B39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3B39FA"/>
    <w:rPr>
      <w:b/>
      <w:bCs/>
    </w:rPr>
  </w:style>
  <w:style w:type="paragraph" w:customStyle="1" w:styleId="p20">
    <w:name w:val="p20"/>
    <w:basedOn w:val="a"/>
    <w:uiPriority w:val="99"/>
    <w:rsid w:val="003B39FA"/>
    <w:pPr>
      <w:widowControl/>
    </w:pPr>
    <w:rPr>
      <w:rFonts w:cs="宋体"/>
      <w:kern w:val="0"/>
      <w:szCs w:val="21"/>
    </w:rPr>
  </w:style>
  <w:style w:type="character" w:customStyle="1" w:styleId="Char1">
    <w:name w:val="页眉 Char"/>
    <w:link w:val="a5"/>
    <w:uiPriority w:val="99"/>
    <w:rsid w:val="003B39FA"/>
    <w:rPr>
      <w:sz w:val="18"/>
      <w:szCs w:val="18"/>
    </w:rPr>
  </w:style>
  <w:style w:type="character" w:customStyle="1" w:styleId="Char0">
    <w:name w:val="页脚 Char"/>
    <w:link w:val="a4"/>
    <w:uiPriority w:val="99"/>
    <w:rsid w:val="003B39F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B39F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F29389-4ED1-4C10-9AA7-B773F4FF1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355</Words>
  <Characters>2027</Characters>
  <Application>Microsoft Office Word</Application>
  <DocSecurity>0</DocSecurity>
  <Lines>16</Lines>
  <Paragraphs>4</Paragraphs>
  <ScaleCrop>false</ScaleCrop>
  <Company>微软中国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湖北省农垦事业管理局</dc:title>
  <dc:creator>gyb1</dc:creator>
  <cp:lastModifiedBy>China</cp:lastModifiedBy>
  <cp:revision>2</cp:revision>
  <cp:lastPrinted>2016-01-20T07:38:00Z</cp:lastPrinted>
  <dcterms:created xsi:type="dcterms:W3CDTF">2018-03-21T05:04:00Z</dcterms:created>
  <dcterms:modified xsi:type="dcterms:W3CDTF">2018-03-21T05:04:00Z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