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7" w:type="pct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1092"/>
        <w:gridCol w:w="1227"/>
        <w:gridCol w:w="665"/>
        <w:gridCol w:w="569"/>
        <w:gridCol w:w="1106"/>
        <w:gridCol w:w="399"/>
        <w:gridCol w:w="1367"/>
        <w:gridCol w:w="901"/>
        <w:gridCol w:w="7"/>
      </w:tblGrid>
      <w:tr w:rsidR="00B431D7" w:rsidRPr="008D4B28" w14:paraId="6D4577F5" w14:textId="77777777" w:rsidTr="00B431D7">
        <w:trPr>
          <w:trHeight w:val="27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19106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cs="宋体"/>
                <w:kern w:val="0"/>
                <w:sz w:val="32"/>
                <w:szCs w:val="32"/>
              </w:rPr>
            </w:pPr>
            <w:r w:rsidRPr="008D4B28">
              <w:rPr>
                <w:rFonts w:ascii="方正小标宋简体" w:eastAsia="方正小标宋简体" w:cs="宋体" w:hint="eastAsia"/>
                <w:b/>
                <w:bCs/>
                <w:kern w:val="0"/>
                <w:sz w:val="32"/>
                <w:szCs w:val="32"/>
              </w:rPr>
              <w:t>项目绩效自评表</w:t>
            </w:r>
          </w:p>
        </w:tc>
      </w:tr>
      <w:tr w:rsidR="00B431D7" w:rsidRPr="008D4B28" w14:paraId="36B73AD6" w14:textId="77777777" w:rsidTr="00B431D7">
        <w:trPr>
          <w:trHeight w:val="40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7D79C" w14:textId="49BBAA93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2"/>
              </w:rPr>
            </w:pPr>
            <w:r w:rsidRPr="008D4B28">
              <w:rPr>
                <w:rFonts w:hint="eastAsia"/>
                <w:kern w:val="0"/>
                <w:sz w:val="24"/>
                <w:szCs w:val="22"/>
              </w:rPr>
              <w:t>填报日期：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>2019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>年</w:t>
            </w:r>
            <w:r w:rsidRPr="008D4B28">
              <w:rPr>
                <w:kern w:val="0"/>
                <w:sz w:val="24"/>
                <w:szCs w:val="22"/>
              </w:rPr>
              <w:t>5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>月</w:t>
            </w:r>
            <w:r w:rsidRPr="008D4B28">
              <w:rPr>
                <w:kern w:val="0"/>
                <w:sz w:val="24"/>
                <w:szCs w:val="22"/>
              </w:rPr>
              <w:t>28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>日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 xml:space="preserve">           </w:t>
            </w:r>
            <w:r>
              <w:rPr>
                <w:kern w:val="0"/>
                <w:sz w:val="24"/>
                <w:szCs w:val="22"/>
              </w:rPr>
              <w:t xml:space="preserve"> 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 xml:space="preserve">                     </w:t>
            </w:r>
            <w:r w:rsidRPr="008D4B28">
              <w:rPr>
                <w:rFonts w:hint="eastAsia"/>
                <w:kern w:val="0"/>
                <w:sz w:val="24"/>
                <w:szCs w:val="22"/>
              </w:rPr>
              <w:t>总分：</w:t>
            </w:r>
            <w:r w:rsidRPr="008D4B28">
              <w:rPr>
                <w:kern w:val="0"/>
                <w:sz w:val="24"/>
                <w:szCs w:val="22"/>
              </w:rPr>
              <w:t>99.93</w:t>
            </w:r>
          </w:p>
        </w:tc>
      </w:tr>
      <w:tr w:rsidR="00B431D7" w:rsidRPr="008D4B28" w14:paraId="2B69B6FA" w14:textId="77777777" w:rsidTr="00B431D7">
        <w:trPr>
          <w:gridAfter w:val="1"/>
          <w:wAfter w:w="5" w:type="pct"/>
          <w:cantSplit/>
          <w:trHeight w:val="45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E59024E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41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A26A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cs="宋体" w:hint="eastAsia"/>
                <w:color w:val="000000"/>
                <w:kern w:val="0"/>
                <w:sz w:val="24"/>
              </w:rPr>
              <w:t>省直资产管理考评经费</w:t>
            </w:r>
          </w:p>
        </w:tc>
      </w:tr>
      <w:tr w:rsidR="00B431D7" w:rsidRPr="008D4B28" w14:paraId="3DD983C9" w14:textId="77777777" w:rsidTr="00B431D7">
        <w:trPr>
          <w:gridAfter w:val="1"/>
          <w:wAfter w:w="5" w:type="pct"/>
          <w:cantSplit/>
          <w:trHeight w:val="45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19D544A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BB74896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湖北省教育厅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1689B0E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项目</w:t>
            </w:r>
            <w:r w:rsidRPr="008D4B28">
              <w:rPr>
                <w:kern w:val="0"/>
                <w:sz w:val="24"/>
                <w:szCs w:val="21"/>
              </w:rPr>
              <w:t>实施单位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2587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cs="宋体" w:hint="eastAsia"/>
                <w:color w:val="000000"/>
                <w:kern w:val="0"/>
                <w:sz w:val="24"/>
              </w:rPr>
              <w:t>武汉音乐学院</w:t>
            </w:r>
          </w:p>
        </w:tc>
      </w:tr>
      <w:tr w:rsidR="00B431D7" w:rsidRPr="008D4B28" w14:paraId="10F2A357" w14:textId="77777777" w:rsidTr="00B431D7">
        <w:trPr>
          <w:gridAfter w:val="1"/>
          <w:wAfter w:w="5" w:type="pct"/>
          <w:cantSplit/>
          <w:trHeight w:val="45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CA18465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41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F062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1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、部门预算项目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</w:t>
            </w:r>
            <w:proofErr w:type="gramStart"/>
            <w:r w:rsidRPr="008D4B28">
              <w:rPr>
                <w:rFonts w:hint="eastAsia"/>
                <w:kern w:val="0"/>
                <w:sz w:val="24"/>
                <w:szCs w:val="21"/>
              </w:rPr>
              <w:t>省直专项</w:t>
            </w:r>
            <w:proofErr w:type="gramEnd"/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   3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、省对下转移支付项目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B431D7" w:rsidRPr="008D4B28" w14:paraId="22FDB6FE" w14:textId="77777777" w:rsidTr="00B431D7">
        <w:trPr>
          <w:gridAfter w:val="1"/>
          <w:wAfter w:w="5" w:type="pct"/>
          <w:cantSplit/>
          <w:trHeight w:val="45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770FBE0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项目属性</w:t>
            </w:r>
          </w:p>
        </w:tc>
        <w:tc>
          <w:tcPr>
            <w:tcW w:w="41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8DDA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1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、持续性项目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、新增性项目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</w:p>
        </w:tc>
      </w:tr>
      <w:tr w:rsidR="00B431D7" w:rsidRPr="008D4B28" w14:paraId="18FE86CB" w14:textId="77777777" w:rsidTr="00B431D7">
        <w:trPr>
          <w:gridAfter w:val="1"/>
          <w:wAfter w:w="5" w:type="pct"/>
          <w:cantSplit/>
          <w:trHeight w:val="454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A61FD1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41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8538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1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、常年性项目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、延续性项目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 xml:space="preserve">  3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、一次性项目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</w:p>
        </w:tc>
      </w:tr>
      <w:tr w:rsidR="00B431D7" w:rsidRPr="008D4B28" w14:paraId="45340B7F" w14:textId="77777777" w:rsidTr="00B431D7">
        <w:trPr>
          <w:gridAfter w:val="1"/>
          <w:wAfter w:w="5" w:type="pct"/>
          <w:cantSplit/>
          <w:trHeight w:val="567"/>
          <w:jc w:val="center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785DE3A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预算执行情况</w:t>
            </w:r>
          </w:p>
          <w:p w14:paraId="65AB5805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（万元）</w:t>
            </w:r>
          </w:p>
          <w:p w14:paraId="795CA8E1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20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2C7C39C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4A82BE2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预算数（</w:t>
            </w:r>
            <w:r w:rsidRPr="008D4B28">
              <w:rPr>
                <w:kern w:val="0"/>
                <w:sz w:val="24"/>
                <w:szCs w:val="21"/>
              </w:rPr>
              <w:t>A</w:t>
            </w:r>
            <w:r w:rsidRPr="008D4B28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2A872D0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执行数（</w:t>
            </w:r>
            <w:r w:rsidRPr="008D4B28">
              <w:rPr>
                <w:kern w:val="0"/>
                <w:sz w:val="24"/>
                <w:szCs w:val="21"/>
              </w:rPr>
              <w:t>B</w:t>
            </w:r>
            <w:r w:rsidRPr="008D4B28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97D30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执行率（</w:t>
            </w:r>
            <w:r w:rsidRPr="008D4B28">
              <w:rPr>
                <w:kern w:val="0"/>
                <w:sz w:val="24"/>
                <w:szCs w:val="21"/>
              </w:rPr>
              <w:t>B/A)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5547C5E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得分（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20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分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*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执行率）</w:t>
            </w:r>
          </w:p>
        </w:tc>
      </w:tr>
      <w:tr w:rsidR="00B431D7" w:rsidRPr="008D4B28" w14:paraId="68586658" w14:textId="77777777" w:rsidTr="00B431D7">
        <w:trPr>
          <w:gridAfter w:val="1"/>
          <w:wAfter w:w="5" w:type="pct"/>
          <w:cantSplit/>
          <w:trHeight w:val="567"/>
          <w:jc w:val="center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8A9EFF5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A678EA1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年度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财政</w:t>
            </w:r>
          </w:p>
          <w:p w14:paraId="61D77D72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资金总额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2F458C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5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2FEA662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5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BA25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bookmarkStart w:id="0" w:name="_GoBack"/>
            <w:bookmarkEnd w:id="0"/>
            <w:r w:rsidRPr="008D4B28">
              <w:rPr>
                <w:kern w:val="0"/>
                <w:sz w:val="24"/>
                <w:szCs w:val="21"/>
              </w:rPr>
              <w:t>100%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A8EEE4A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20</w:t>
            </w:r>
          </w:p>
        </w:tc>
      </w:tr>
      <w:tr w:rsidR="00B431D7" w:rsidRPr="008D4B28" w14:paraId="10AE56A2" w14:textId="77777777" w:rsidTr="00B431D7">
        <w:trPr>
          <w:gridAfter w:val="1"/>
          <w:wAfter w:w="5" w:type="pct"/>
          <w:cantSplit/>
          <w:trHeight w:val="567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25B3987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0BAB7AD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6253433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三级指标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C5065E3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年初目标值</w:t>
            </w:r>
          </w:p>
          <w:p w14:paraId="43619BBE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A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2A09F8B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实际完成值</w:t>
            </w:r>
          </w:p>
          <w:p w14:paraId="371550F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B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7CFF9C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得分</w:t>
            </w:r>
          </w:p>
        </w:tc>
      </w:tr>
      <w:tr w:rsidR="00B431D7" w:rsidRPr="008D4B28" w14:paraId="7AAEE531" w14:textId="77777777" w:rsidTr="00B431D7">
        <w:trPr>
          <w:gridAfter w:val="1"/>
          <w:wAfter w:w="5" w:type="pct"/>
          <w:cantSplit/>
          <w:trHeight w:val="567"/>
          <w:jc w:val="center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B3E4AB0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产出指标</w:t>
            </w:r>
          </w:p>
          <w:p w14:paraId="6FC40080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40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D54220A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FAAB712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交流学习次数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33DF46C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2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次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AD6A6A1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2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C34EB2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15</w:t>
            </w:r>
          </w:p>
        </w:tc>
      </w:tr>
      <w:tr w:rsidR="00B431D7" w:rsidRPr="008D4B28" w14:paraId="5DBAF3E1" w14:textId="77777777" w:rsidTr="00B431D7">
        <w:trPr>
          <w:gridAfter w:val="1"/>
          <w:wAfter w:w="5" w:type="pct"/>
          <w:cantSplit/>
          <w:trHeight w:val="567"/>
          <w:jc w:val="center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29B8389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311E6A0" w14:textId="77777777" w:rsidR="00B431D7" w:rsidRPr="008D4B28" w:rsidRDefault="00B431D7" w:rsidP="009367C1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0C96962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资产清查完成率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9DCA599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100%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C9C5FB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1</w:t>
            </w:r>
            <w:r w:rsidRPr="008D4B28"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7BD217F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2</w:t>
            </w:r>
            <w:r w:rsidRPr="008D4B28">
              <w:rPr>
                <w:kern w:val="0"/>
                <w:sz w:val="24"/>
                <w:szCs w:val="21"/>
              </w:rPr>
              <w:t>5</w:t>
            </w:r>
          </w:p>
        </w:tc>
      </w:tr>
      <w:tr w:rsidR="00B431D7" w:rsidRPr="008D4B28" w14:paraId="758B7D62" w14:textId="77777777" w:rsidTr="00B431D7">
        <w:trPr>
          <w:gridAfter w:val="1"/>
          <w:wAfter w:w="5" w:type="pct"/>
          <w:cantSplit/>
          <w:trHeight w:val="567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82AEA6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效益</w:t>
            </w:r>
            <w:r w:rsidRPr="008D4B28">
              <w:rPr>
                <w:kern w:val="0"/>
                <w:sz w:val="24"/>
                <w:szCs w:val="21"/>
              </w:rPr>
              <w:t>指标</w:t>
            </w:r>
          </w:p>
          <w:p w14:paraId="516F98A8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40</w:t>
            </w:r>
            <w:r w:rsidRPr="008D4B28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1404F0E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满意度</w:t>
            </w:r>
          </w:p>
          <w:p w14:paraId="5B25A6BF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kern w:val="0"/>
                <w:sz w:val="24"/>
                <w:szCs w:val="21"/>
              </w:rPr>
              <w:t>指标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E7AE559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师生满意度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BBD59C0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18"/>
              </w:rPr>
            </w:pPr>
            <w:r w:rsidRPr="008D4B28">
              <w:rPr>
                <w:rFonts w:hint="eastAsia"/>
                <w:kern w:val="0"/>
                <w:sz w:val="24"/>
                <w:szCs w:val="18"/>
              </w:rPr>
              <w:t>≥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9</w:t>
            </w:r>
            <w:r w:rsidRPr="008D4B28">
              <w:rPr>
                <w:kern w:val="0"/>
                <w:sz w:val="24"/>
                <w:szCs w:val="18"/>
              </w:rPr>
              <w:t>8%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A291377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9</w:t>
            </w:r>
            <w:r w:rsidRPr="008D4B28">
              <w:rPr>
                <w:kern w:val="0"/>
                <w:sz w:val="24"/>
                <w:szCs w:val="21"/>
              </w:rPr>
              <w:t>7.83%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DC613E" w14:textId="77777777" w:rsidR="00B431D7" w:rsidRPr="008D4B28" w:rsidRDefault="00B431D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21"/>
              </w:rPr>
              <w:t>3</w:t>
            </w:r>
            <w:r w:rsidRPr="008D4B28">
              <w:rPr>
                <w:kern w:val="0"/>
                <w:sz w:val="24"/>
                <w:szCs w:val="21"/>
              </w:rPr>
              <w:t>9.93</w:t>
            </w:r>
          </w:p>
        </w:tc>
      </w:tr>
      <w:tr w:rsidR="00B431D7" w:rsidRPr="005E70BC" w14:paraId="672FB40A" w14:textId="77777777" w:rsidTr="00B431D7">
        <w:trPr>
          <w:cantSplit/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3560E18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8D4B28">
              <w:rPr>
                <w:rFonts w:hint="eastAsia"/>
                <w:kern w:val="0"/>
                <w:sz w:val="24"/>
                <w:szCs w:val="18"/>
              </w:rPr>
              <w:t>备注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:</w:t>
            </w:r>
          </w:p>
          <w:p w14:paraId="17675B01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8D4B28">
              <w:rPr>
                <w:rFonts w:hint="eastAsia"/>
                <w:kern w:val="0"/>
                <w:sz w:val="24"/>
                <w:szCs w:val="18"/>
              </w:rPr>
              <w:t>1.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预算执行情况口径：预算数为调整后财政资金总额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 xml:space="preserve"> (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包括上年结余结转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)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，执行数为资金使用单位财政资金实际支出数。</w:t>
            </w:r>
          </w:p>
          <w:p w14:paraId="731AF640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8D4B28">
              <w:rPr>
                <w:rFonts w:hint="eastAsia"/>
                <w:kern w:val="0"/>
                <w:sz w:val="24"/>
                <w:szCs w:val="18"/>
              </w:rPr>
              <w:t>2.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定量指标完成数汇总原则：绝对值直接累加计算，相对值按照资金额度加权平均计算，定量指标计分原则：正向指标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(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即目标值为≥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X,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得分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=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*B/A)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，反向指标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(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即目标值为≤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X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，得分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=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 xml:space="preserve">*A/B), 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得分不得突破权重总额。定量指标先汇总完成数，再计算得分。</w:t>
            </w:r>
          </w:p>
          <w:p w14:paraId="6C65DAA0" w14:textId="77777777" w:rsidR="00B431D7" w:rsidRPr="008D4B28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8D4B28">
              <w:rPr>
                <w:rFonts w:hint="eastAsia"/>
                <w:kern w:val="0"/>
                <w:sz w:val="24"/>
                <w:szCs w:val="18"/>
              </w:rPr>
              <w:t>3.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100-80% (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80%)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80-50% (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50%)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50-0%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合理确定分值。汇总时，以资金额度为权重，对分值进行加权平均计算。</w:t>
            </w:r>
          </w:p>
          <w:p w14:paraId="1A812330" w14:textId="77777777" w:rsidR="00B431D7" w:rsidRPr="00F4009C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8D4B28">
              <w:rPr>
                <w:rFonts w:hint="eastAsia"/>
                <w:kern w:val="0"/>
                <w:sz w:val="24"/>
                <w:szCs w:val="18"/>
              </w:rPr>
              <w:t>4.</w:t>
            </w:r>
            <w:r w:rsidRPr="008D4B28">
              <w:rPr>
                <w:rFonts w:hint="eastAsia"/>
                <w:kern w:val="0"/>
                <w:sz w:val="24"/>
                <w:szCs w:val="18"/>
              </w:rPr>
              <w:t>基于经济性和必要性等因素考虑，满意度指标暂可不</w:t>
            </w:r>
            <w:proofErr w:type="gramStart"/>
            <w:r w:rsidRPr="008D4B28">
              <w:rPr>
                <w:rFonts w:hint="eastAsia"/>
                <w:kern w:val="0"/>
                <w:sz w:val="24"/>
                <w:szCs w:val="18"/>
              </w:rPr>
              <w:t>作为必评指标</w:t>
            </w:r>
            <w:proofErr w:type="gramEnd"/>
            <w:r w:rsidRPr="008D4B28">
              <w:rPr>
                <w:rFonts w:hint="eastAsia"/>
                <w:kern w:val="0"/>
                <w:sz w:val="24"/>
                <w:szCs w:val="18"/>
              </w:rPr>
              <w:t>。</w:t>
            </w:r>
          </w:p>
        </w:tc>
      </w:tr>
      <w:tr w:rsidR="00B431D7" w:rsidRPr="00AC1C92" w14:paraId="1A78EA66" w14:textId="77777777" w:rsidTr="00B431D7">
        <w:trPr>
          <w:trHeight w:val="349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AC80A" w14:textId="77777777" w:rsidR="00B431D7" w:rsidRPr="00AC1C92" w:rsidRDefault="00B431D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4F30F51E" w14:textId="77777777" w:rsidR="00382005" w:rsidRPr="00B431D7" w:rsidRDefault="00382005"/>
    <w:sectPr w:rsidR="00382005" w:rsidRPr="00B4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95D7" w14:textId="77777777" w:rsidR="00D42A15" w:rsidRDefault="00D42A15" w:rsidP="00B431D7">
      <w:r>
        <w:separator/>
      </w:r>
    </w:p>
  </w:endnote>
  <w:endnote w:type="continuationSeparator" w:id="0">
    <w:p w14:paraId="0FEF2BEF" w14:textId="77777777" w:rsidR="00D42A15" w:rsidRDefault="00D42A15" w:rsidP="00B4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B0D5" w14:textId="77777777" w:rsidR="00D42A15" w:rsidRDefault="00D42A15" w:rsidP="00B431D7">
      <w:r>
        <w:separator/>
      </w:r>
    </w:p>
  </w:footnote>
  <w:footnote w:type="continuationSeparator" w:id="0">
    <w:p w14:paraId="58DA9589" w14:textId="77777777" w:rsidR="00D42A15" w:rsidRDefault="00D42A15" w:rsidP="00B4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05"/>
    <w:rsid w:val="00382005"/>
    <w:rsid w:val="00B431D7"/>
    <w:rsid w:val="00D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4FCB"/>
  <w15:chartTrackingRefBased/>
  <w15:docId w15:val="{2BCF1195-4B66-4629-A31A-B3CF576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1D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2019-08-22T09:43:00Z</dcterms:created>
  <dcterms:modified xsi:type="dcterms:W3CDTF">2019-08-22T09:43:00Z</dcterms:modified>
</cp:coreProperties>
</file>