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09F1" w14:textId="26C73E9F" w:rsidR="001F0BD8" w:rsidRPr="001F0BD8" w:rsidRDefault="001F0BD8" w:rsidP="001F0BD8">
      <w:pPr>
        <w:snapToGrid w:val="0"/>
        <w:ind w:firstLineChars="200" w:firstLine="482"/>
        <w:jc w:val="left"/>
        <w:rPr>
          <w:rFonts w:ascii="Times New Roman" w:eastAsia="仿宋_GB2312" w:hAnsi="Times New Roman" w:cs="Times New Roman"/>
          <w:b/>
          <w:bCs/>
          <w:sz w:val="24"/>
          <w:szCs w:val="28"/>
        </w:rPr>
      </w:pPr>
    </w:p>
    <w:tbl>
      <w:tblPr>
        <w:tblW w:w="5150" w:type="pct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3"/>
        <w:gridCol w:w="1122"/>
        <w:gridCol w:w="1300"/>
        <w:gridCol w:w="529"/>
        <w:gridCol w:w="748"/>
        <w:gridCol w:w="654"/>
        <w:gridCol w:w="763"/>
        <w:gridCol w:w="1338"/>
        <w:gridCol w:w="838"/>
      </w:tblGrid>
      <w:tr w:rsidR="001F0BD8" w:rsidRPr="001F0BD8" w14:paraId="77340E2C" w14:textId="77777777" w:rsidTr="009367C1">
        <w:trPr>
          <w:trHeight w:val="45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218F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Times New Roman" w:cs="宋体"/>
                <w:kern w:val="0"/>
                <w:sz w:val="36"/>
                <w:szCs w:val="21"/>
              </w:rPr>
            </w:pPr>
            <w:r w:rsidRPr="001F0BD8">
              <w:rPr>
                <w:rFonts w:ascii="方正小标宋简体" w:eastAsia="方正小标宋简体" w:hAnsi="Times New Roman" w:cs="宋体" w:hint="eastAsia"/>
                <w:b/>
                <w:bCs/>
                <w:kern w:val="0"/>
                <w:sz w:val="36"/>
                <w:szCs w:val="21"/>
              </w:rPr>
              <w:t>项目绩效自评表</w:t>
            </w:r>
          </w:p>
        </w:tc>
      </w:tr>
      <w:tr w:rsidR="001F0BD8" w:rsidRPr="001F0BD8" w14:paraId="4F735627" w14:textId="77777777" w:rsidTr="009367C1">
        <w:trPr>
          <w:trHeight w:val="48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09D68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填报日期：</w:t>
            </w:r>
            <w:r w:rsidRPr="001F0BD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2019</w:t>
            </w:r>
            <w:r w:rsidRPr="001F0BD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年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  <w:r w:rsidRPr="001F0BD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月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28</w:t>
            </w:r>
            <w:r w:rsidRPr="001F0BD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日</w:t>
            </w:r>
            <w:r w:rsidRPr="001F0BD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    </w:t>
            </w:r>
            <w:r w:rsidRPr="001F0BD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       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1F0BD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            </w:t>
            </w:r>
            <w:r w:rsidRPr="001F0BD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总分：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91.29</w:t>
            </w:r>
          </w:p>
        </w:tc>
      </w:tr>
      <w:tr w:rsidR="001F0BD8" w:rsidRPr="001F0BD8" w14:paraId="0B97B170" w14:textId="77777777" w:rsidTr="009367C1">
        <w:trPr>
          <w:trHeight w:val="482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6BCF8ED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项目名称</w:t>
            </w:r>
          </w:p>
        </w:tc>
        <w:tc>
          <w:tcPr>
            <w:tcW w:w="42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AA65F02" w14:textId="74760AD8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2018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年</w:t>
            </w:r>
            <w:r w:rsidRPr="001F0BD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“双一流”</w:t>
            </w:r>
            <w:r w:rsidR="004A702E"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建设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专项</w:t>
            </w:r>
          </w:p>
        </w:tc>
      </w:tr>
      <w:tr w:rsidR="001F0BD8" w:rsidRPr="001F0BD8" w14:paraId="3CCCBD5E" w14:textId="77777777" w:rsidTr="009367C1">
        <w:trPr>
          <w:trHeight w:val="482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57EC3C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主管部门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B292B3D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湖北省教育厅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56CB8B8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项目实施单位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6F76AE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武汉音乐学院</w:t>
            </w:r>
          </w:p>
        </w:tc>
      </w:tr>
      <w:tr w:rsidR="001F0BD8" w:rsidRPr="001F0BD8" w14:paraId="39EF28F6" w14:textId="77777777" w:rsidTr="009367C1">
        <w:trPr>
          <w:trHeight w:val="482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589816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项目类别</w:t>
            </w:r>
          </w:p>
        </w:tc>
        <w:tc>
          <w:tcPr>
            <w:tcW w:w="42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7357C52" w14:textId="78400B2E" w:rsidR="001F0BD8" w:rsidRPr="001F0BD8" w:rsidRDefault="001F0BD8" w:rsidP="001F0B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、部门预算项目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sym w:font="Wingdings" w:char="F0FE"/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2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、</w:t>
            </w:r>
            <w:proofErr w:type="gramStart"/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省直专项</w:t>
            </w:r>
            <w:proofErr w:type="gramEnd"/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 w:rsidR="004A702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32"/>
              </w:rPr>
              <w:t>□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3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、省对下转移支付项目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32"/>
              </w:rPr>
              <w:t>□</w:t>
            </w:r>
          </w:p>
        </w:tc>
      </w:tr>
      <w:tr w:rsidR="001F0BD8" w:rsidRPr="001F0BD8" w14:paraId="7D3A0FB2" w14:textId="77777777" w:rsidTr="009367C1">
        <w:trPr>
          <w:trHeight w:val="482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70330AC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项目属性</w:t>
            </w:r>
          </w:p>
        </w:tc>
        <w:tc>
          <w:tcPr>
            <w:tcW w:w="42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06EFF04" w14:textId="77777777" w:rsidR="001F0BD8" w:rsidRPr="001F0BD8" w:rsidRDefault="001F0BD8" w:rsidP="001F0B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、持续性项目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sym w:font="Wingdings" w:char="F0FE"/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2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、新增性项目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32"/>
              </w:rPr>
              <w:t>□</w:t>
            </w:r>
          </w:p>
        </w:tc>
      </w:tr>
      <w:tr w:rsidR="001F0BD8" w:rsidRPr="001F0BD8" w14:paraId="6B5570F6" w14:textId="77777777" w:rsidTr="009367C1">
        <w:trPr>
          <w:trHeight w:val="482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779184D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项目类型</w:t>
            </w:r>
          </w:p>
        </w:tc>
        <w:tc>
          <w:tcPr>
            <w:tcW w:w="42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BA60688" w14:textId="77777777" w:rsidR="001F0BD8" w:rsidRPr="001F0BD8" w:rsidRDefault="001F0BD8" w:rsidP="001F0B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、常年性项目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32"/>
              </w:rPr>
              <w:t>□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2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、延续性项目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32"/>
              </w:rPr>
              <w:t>□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3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、一次性项目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sym w:font="Wingdings" w:char="F0FE"/>
            </w:r>
          </w:p>
        </w:tc>
      </w:tr>
      <w:tr w:rsidR="001F0BD8" w:rsidRPr="001F0BD8" w14:paraId="1DC3BE2B" w14:textId="77777777" w:rsidTr="009367C1">
        <w:trPr>
          <w:trHeight w:val="680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7DB7A3D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预算执行</w:t>
            </w:r>
          </w:p>
          <w:p w14:paraId="49ED4D27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情况</w:t>
            </w:r>
          </w:p>
          <w:p w14:paraId="2FB5A69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（万元）</w:t>
            </w:r>
          </w:p>
          <w:p w14:paraId="66C4A507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（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20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分）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0FBE3E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A62A6AC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预算数</w:t>
            </w:r>
          </w:p>
          <w:p w14:paraId="35A11690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（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FEB525F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执行数</w:t>
            </w:r>
          </w:p>
          <w:p w14:paraId="01C4125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（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B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FFF841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执行率</w:t>
            </w:r>
          </w:p>
          <w:p w14:paraId="4BE3CA5A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（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B/A)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CD6CF62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得分</w:t>
            </w:r>
          </w:p>
          <w:p w14:paraId="57DEE9FF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（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20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分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*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执行率）</w:t>
            </w:r>
          </w:p>
        </w:tc>
      </w:tr>
      <w:tr w:rsidR="001F0BD8" w:rsidRPr="001F0BD8" w14:paraId="7DC810F9" w14:textId="77777777" w:rsidTr="009367C1">
        <w:trPr>
          <w:trHeight w:val="680"/>
          <w:jc w:val="center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9634BFD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16716FA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年度财政</w:t>
            </w:r>
          </w:p>
          <w:p w14:paraId="1AE96E9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资金总额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844040D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513.00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45C29DC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508.54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EBEAD2B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99.13%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4063912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19.83</w:t>
            </w:r>
          </w:p>
        </w:tc>
      </w:tr>
      <w:tr w:rsidR="001F0BD8" w:rsidRPr="001F0BD8" w14:paraId="6F119E13" w14:textId="77777777" w:rsidTr="009367C1">
        <w:trPr>
          <w:trHeight w:val="680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F400B7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一级指标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70449AA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二级指标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A8AE79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三级指标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DE31D6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年初目标值</w:t>
            </w:r>
          </w:p>
          <w:p w14:paraId="2CEB4C2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（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A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9D4A72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实际完成值</w:t>
            </w:r>
          </w:p>
          <w:p w14:paraId="4E1CF468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（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B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7D91BF0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得分</w:t>
            </w:r>
          </w:p>
        </w:tc>
      </w:tr>
      <w:tr w:rsidR="001F0BD8" w:rsidRPr="001F0BD8" w14:paraId="2925FA16" w14:textId="77777777" w:rsidTr="009367C1">
        <w:trPr>
          <w:trHeight w:val="454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1EA419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产出指标</w:t>
            </w:r>
          </w:p>
          <w:p w14:paraId="62E29C3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（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40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分）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A8FAE77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数量指标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524E5D1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大学创新创业项目数量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39173EB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25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项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E18D4EB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38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9ACE6FA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</w:t>
            </w:r>
          </w:p>
        </w:tc>
      </w:tr>
      <w:tr w:rsidR="001F0BD8" w:rsidRPr="001F0BD8" w14:paraId="1FAAD221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0F7DBBC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FB5888D" w14:textId="77777777" w:rsidR="001F0BD8" w:rsidRPr="001F0BD8" w:rsidRDefault="001F0BD8" w:rsidP="001F0B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244471D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开设创新创业课程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68FEB8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≥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1</w:t>
            </w: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门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700DB39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3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门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6E6CF48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2</w:t>
            </w:r>
          </w:p>
        </w:tc>
      </w:tr>
      <w:tr w:rsidR="001F0BD8" w:rsidRPr="001F0BD8" w14:paraId="72D19952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4BEEB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711BB32" w14:textId="77777777" w:rsidR="001F0BD8" w:rsidRPr="001F0BD8" w:rsidRDefault="001F0BD8" w:rsidP="001F0B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E474967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培训创新创业教师人次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FD7BEE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≥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4</w:t>
            </w: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人次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2C3462A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4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人次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8676D1C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</w:t>
            </w:r>
          </w:p>
        </w:tc>
      </w:tr>
      <w:tr w:rsidR="001F0BD8" w:rsidRPr="001F0BD8" w14:paraId="4F9967DF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DF3C9EF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C96CC70" w14:textId="77777777" w:rsidR="001F0BD8" w:rsidRPr="001F0BD8" w:rsidRDefault="001F0BD8" w:rsidP="001F0B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02DACD9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“高雅艺术”音乐会演出场次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34CB13C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10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场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03831AC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7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6D68AD8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1.40</w:t>
            </w:r>
          </w:p>
        </w:tc>
      </w:tr>
      <w:tr w:rsidR="001F0BD8" w:rsidRPr="001F0BD8" w14:paraId="18448A2C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32A2F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A2A61C" w14:textId="77777777" w:rsidR="001F0BD8" w:rsidRPr="001F0BD8" w:rsidRDefault="001F0BD8" w:rsidP="001F0B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ACB6BD8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举办特色音乐会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8F5180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20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场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DA8C21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16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E2A4FC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1.60</w:t>
            </w:r>
          </w:p>
        </w:tc>
      </w:tr>
      <w:tr w:rsidR="001F0BD8" w:rsidRPr="001F0BD8" w14:paraId="597FA180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87588E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112A34" w14:textId="77777777" w:rsidR="001F0BD8" w:rsidRPr="001F0BD8" w:rsidRDefault="001F0BD8" w:rsidP="001F0B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D8D0081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学科类学术讲座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5593932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15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场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AF3EEF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12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B2304E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1.60</w:t>
            </w:r>
          </w:p>
        </w:tc>
      </w:tr>
      <w:tr w:rsidR="001F0BD8" w:rsidRPr="001F0BD8" w14:paraId="0C80FB87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063A350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7CF88C" w14:textId="77777777" w:rsidR="001F0BD8" w:rsidRPr="001F0BD8" w:rsidRDefault="001F0BD8" w:rsidP="001F0B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A57ED73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学术讲座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A3D1F69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30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场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5EAAF52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11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54D51F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0.73</w:t>
            </w:r>
          </w:p>
        </w:tc>
      </w:tr>
      <w:tr w:rsidR="001F0BD8" w:rsidRPr="001F0BD8" w14:paraId="28288F8D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3E27DC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A8BF725" w14:textId="77777777" w:rsidR="001F0BD8" w:rsidRPr="001F0BD8" w:rsidRDefault="001F0BD8" w:rsidP="001F0B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6950036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公开发表论文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D35F32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50</w:t>
            </w: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篇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9BF043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011063A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0.04</w:t>
            </w:r>
          </w:p>
        </w:tc>
      </w:tr>
      <w:tr w:rsidR="001F0BD8" w:rsidRPr="001F0BD8" w14:paraId="1ABDF2F1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717DBB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9547ACF" w14:textId="77777777" w:rsidR="001F0BD8" w:rsidRPr="001F0BD8" w:rsidRDefault="001F0BD8" w:rsidP="001F0BD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8F818B0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发表学术论文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0D7E85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≥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13</w:t>
            </w: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篇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5F9014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2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CB22EE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0.31</w:t>
            </w:r>
          </w:p>
        </w:tc>
      </w:tr>
      <w:tr w:rsidR="001F0BD8" w:rsidRPr="001F0BD8" w14:paraId="039A6B8F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41DC2AC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4C20007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187C138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举办主题音乐会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0C4F6B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≥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1</w:t>
            </w: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场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34FA00D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2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0BBE70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2</w:t>
            </w:r>
          </w:p>
        </w:tc>
      </w:tr>
      <w:tr w:rsidR="001F0BD8" w:rsidRPr="001F0BD8" w14:paraId="57099DF2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61CFE07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14A2B69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5701EF5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省级中青年科技创新团队项目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9605F3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≥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1</w:t>
            </w: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个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13296E1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9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个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CD308E9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</w:t>
            </w:r>
          </w:p>
        </w:tc>
      </w:tr>
      <w:tr w:rsidR="001F0BD8" w:rsidRPr="001F0BD8" w14:paraId="32148C7F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6FD3BCF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BEC4771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27DB2B0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发表科研论文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B3CCE58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≥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7</w:t>
            </w: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篇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6C4FFF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8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E9C026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2</w:t>
            </w:r>
          </w:p>
        </w:tc>
      </w:tr>
      <w:tr w:rsidR="001F0BD8" w:rsidRPr="001F0BD8" w14:paraId="689D2CB3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5EB9A1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20438FF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70B4A82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研究报告数量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73615B9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≥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3</w:t>
            </w: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篇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0EC326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05644E0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0</w:t>
            </w:r>
          </w:p>
        </w:tc>
      </w:tr>
      <w:tr w:rsidR="001F0BD8" w:rsidRPr="001F0BD8" w14:paraId="239C2372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C8BB5F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FC91E60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19F343F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国外学术交流访问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3A439E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≥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  <w:szCs w:val="21"/>
              </w:rPr>
              <w:t>1</w:t>
            </w: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次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E4DB3FA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次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5FE30A0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</w:t>
            </w:r>
          </w:p>
        </w:tc>
      </w:tr>
      <w:tr w:rsidR="001F0BD8" w:rsidRPr="001F0BD8" w14:paraId="48A7D10A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808A488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E9CC04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E888F6D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仿宋_GB2312" w:eastAsia="仿宋_GB2312" w:hAnsi="等线" w:cs="Times New Roman"/>
                <w:color w:val="000000"/>
                <w:sz w:val="22"/>
                <w:szCs w:val="21"/>
              </w:rPr>
            </w:pPr>
            <w:r w:rsidRPr="001F0BD8">
              <w:rPr>
                <w:rFonts w:ascii="仿宋_GB2312" w:eastAsia="仿宋_GB2312" w:hAnsi="等线" w:cs="Times New Roman" w:hint="eastAsia"/>
                <w:color w:val="000000"/>
                <w:sz w:val="22"/>
                <w:szCs w:val="21"/>
              </w:rPr>
              <w:t>举办英国新作品音乐会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F30E3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场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274D747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3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773985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2</w:t>
            </w:r>
          </w:p>
        </w:tc>
      </w:tr>
      <w:tr w:rsidR="001F0BD8" w:rsidRPr="001F0BD8" w14:paraId="06B12B53" w14:textId="77777777" w:rsidTr="009367C1">
        <w:trPr>
          <w:trHeight w:val="454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90B5681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30285F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2D9BB7B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开展招生录取工作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5FA2F6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批次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FA6F51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7</w:t>
            </w: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  <w:szCs w:val="21"/>
              </w:rPr>
              <w:t>批次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8D66E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等线" w:hAnsi="Times New Roman" w:cs="Times New Roman"/>
                <w:color w:val="000000"/>
                <w:sz w:val="22"/>
                <w:szCs w:val="21"/>
              </w:rPr>
              <w:t>1</w:t>
            </w:r>
          </w:p>
        </w:tc>
      </w:tr>
      <w:tr w:rsidR="001F0BD8" w:rsidRPr="001F0BD8" w14:paraId="0CFE1D75" w14:textId="77777777" w:rsidTr="009367C1">
        <w:trPr>
          <w:trHeight w:val="510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5D7B13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产出指标</w:t>
            </w:r>
          </w:p>
          <w:p w14:paraId="4EB78A2A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（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40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分）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23C43A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质量指标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CFC21B5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项目成果实际运用率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FA5CD88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88%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6CABDC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88%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ADEB62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1</w:t>
            </w:r>
          </w:p>
        </w:tc>
      </w:tr>
      <w:tr w:rsidR="001F0BD8" w:rsidRPr="001F0BD8" w14:paraId="291D2FF7" w14:textId="77777777" w:rsidTr="009367C1">
        <w:trPr>
          <w:trHeight w:val="510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BBCC29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381A6F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FF04871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创新创业大赛获奖数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018260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≥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2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项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97730C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3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C98485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3</w:t>
            </w:r>
          </w:p>
        </w:tc>
      </w:tr>
      <w:tr w:rsidR="001F0BD8" w:rsidRPr="001F0BD8" w14:paraId="0EB83EC5" w14:textId="77777777" w:rsidTr="009367C1">
        <w:trPr>
          <w:trHeight w:val="680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FC5ED4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72C6867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DAE0652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出版教材、谱集和音像</w:t>
            </w:r>
          </w:p>
          <w:p w14:paraId="68353587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制品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C536FA8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9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部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7EF644A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7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部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5E71FB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2.33</w:t>
            </w:r>
          </w:p>
        </w:tc>
      </w:tr>
      <w:tr w:rsidR="001F0BD8" w:rsidRPr="001F0BD8" w14:paraId="1091CD1C" w14:textId="77777777" w:rsidTr="009367C1">
        <w:trPr>
          <w:trHeight w:val="510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D4CC12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49A570D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00A4074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获省级</w:t>
            </w:r>
            <w:proofErr w:type="gramStart"/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以上奖</w:t>
            </w:r>
            <w:proofErr w:type="gramEnd"/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项数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457547F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12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项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51420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15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5E453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3</w:t>
            </w:r>
          </w:p>
        </w:tc>
      </w:tr>
      <w:tr w:rsidR="001F0BD8" w:rsidRPr="001F0BD8" w14:paraId="78994A91" w14:textId="77777777" w:rsidTr="009367C1">
        <w:trPr>
          <w:trHeight w:val="510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4767041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EBD5997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1229F85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招生录取合</w:t>
            </w:r>
            <w:proofErr w:type="gramStart"/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规</w:t>
            </w:r>
            <w:proofErr w:type="gramEnd"/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率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84E647D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100%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27211EF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D26E7DA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2</w:t>
            </w:r>
          </w:p>
        </w:tc>
      </w:tr>
      <w:tr w:rsidR="001F0BD8" w:rsidRPr="001F0BD8" w14:paraId="03C7ED69" w14:textId="77777777" w:rsidTr="009367C1">
        <w:trPr>
          <w:trHeight w:val="510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BCE9B9B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03457C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3178E22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辅导员奖励工作合</w:t>
            </w:r>
            <w:proofErr w:type="gramStart"/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规</w:t>
            </w:r>
            <w:proofErr w:type="gramEnd"/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率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9B4945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100%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FAB3C86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73DAAA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2</w:t>
            </w:r>
          </w:p>
        </w:tc>
      </w:tr>
      <w:tr w:rsidR="001F0BD8" w:rsidRPr="001F0BD8" w14:paraId="6873553C" w14:textId="77777777" w:rsidTr="009367C1">
        <w:trPr>
          <w:trHeight w:val="510"/>
          <w:jc w:val="center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7EB7F7B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效益指标</w:t>
            </w:r>
          </w:p>
          <w:p w14:paraId="10865D37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（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40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分）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DB2BE0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社会效益</w:t>
            </w:r>
          </w:p>
          <w:p w14:paraId="1D31E5F8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E502E7E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服务社</w:t>
            </w:r>
            <w:proofErr w:type="gramStart"/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会艺术</w:t>
            </w:r>
            <w:proofErr w:type="gramEnd"/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实践活动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514519F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40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场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8BFCED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40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0730AD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8</w:t>
            </w:r>
          </w:p>
        </w:tc>
      </w:tr>
      <w:tr w:rsidR="001F0BD8" w:rsidRPr="001F0BD8" w14:paraId="51167F2A" w14:textId="77777777" w:rsidTr="009367C1">
        <w:trPr>
          <w:trHeight w:val="680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B99C00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469AA1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4AECF08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中国科学评价研究中心</w:t>
            </w:r>
          </w:p>
          <w:p w14:paraId="614932DB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排名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030EA4D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进位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1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名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F9977A4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进位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1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名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D8FCF7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8</w:t>
            </w:r>
          </w:p>
        </w:tc>
      </w:tr>
      <w:tr w:rsidR="001F0BD8" w:rsidRPr="001F0BD8" w14:paraId="61070E46" w14:textId="77777777" w:rsidTr="009367C1">
        <w:trPr>
          <w:trHeight w:val="510"/>
          <w:jc w:val="center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71948EB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00F5755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服务对象满意度指标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962A4C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创新创业教育学生满意度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6E19E51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≥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90%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8837B3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96.68%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71BCFFD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6</w:t>
            </w:r>
          </w:p>
        </w:tc>
      </w:tr>
      <w:tr w:rsidR="001F0BD8" w:rsidRPr="001F0BD8" w14:paraId="26E1C503" w14:textId="77777777" w:rsidTr="009367C1">
        <w:trPr>
          <w:trHeight w:val="510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6BB8CD0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415EB4B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7F06D06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音乐会听众满意度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D932B4F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≥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95%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1F17561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90.56%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30D17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11.45</w:t>
            </w:r>
          </w:p>
        </w:tc>
      </w:tr>
      <w:tr w:rsidR="001F0BD8" w:rsidRPr="001F0BD8" w14:paraId="3759F773" w14:textId="77777777" w:rsidTr="009367C1">
        <w:trPr>
          <w:trHeight w:val="510"/>
          <w:jc w:val="center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E4FCFD8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6E55D73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83EBF4B" w14:textId="77777777" w:rsidR="001F0BD8" w:rsidRPr="001F0BD8" w:rsidRDefault="001F0BD8" w:rsidP="001F0B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报考学生满意度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A3D9B22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≥</w:t>
            </w: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99%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87516A2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100%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EF20FEE" w14:textId="77777777" w:rsidR="001F0BD8" w:rsidRPr="001F0BD8" w:rsidRDefault="001F0BD8" w:rsidP="001F0BD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color w:val="000000"/>
                <w:sz w:val="22"/>
              </w:rPr>
              <w:t>6</w:t>
            </w:r>
          </w:p>
        </w:tc>
      </w:tr>
      <w:tr w:rsidR="001F0BD8" w:rsidRPr="001F0BD8" w14:paraId="79B53F12" w14:textId="77777777" w:rsidTr="009367C1">
        <w:trPr>
          <w:trHeight w:val="45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176D664" w14:textId="77777777" w:rsidR="001F0BD8" w:rsidRPr="001F0BD8" w:rsidRDefault="001F0BD8" w:rsidP="001F0B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备注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:</w:t>
            </w:r>
          </w:p>
          <w:p w14:paraId="170B651D" w14:textId="77777777" w:rsidR="001F0BD8" w:rsidRPr="001F0BD8" w:rsidRDefault="001F0BD8" w:rsidP="001F0B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1.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预算执行情况口径：预算数为调整后财政资金总额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(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包括上年结余结转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)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，执行数为资金使用单位财政资金实际支出数。</w:t>
            </w:r>
          </w:p>
          <w:p w14:paraId="2B32D883" w14:textId="77777777" w:rsidR="001F0BD8" w:rsidRPr="001F0BD8" w:rsidRDefault="001F0BD8" w:rsidP="001F0B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2.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定量指标完成数汇总原则：绝对值直接累加计算，相对值按照资金额度加权平均计算，定量指标计分原则：正向指标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(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即目标值为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≥X,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得分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=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权重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*B/A)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，反向指标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(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即目标值为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≤X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，得分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=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权重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*A/B), 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得分不得突破权重总额。定量指标先汇总完成数，再计算得分。</w:t>
            </w:r>
          </w:p>
          <w:p w14:paraId="58A8DE4C" w14:textId="77777777" w:rsidR="001F0BD8" w:rsidRPr="001F0BD8" w:rsidRDefault="001F0BD8" w:rsidP="001F0B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3.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定性指标计分原则：达成预期指标、部分达成预期指标并具有一定效果、未达成预期指标且效果较差三档，分别按照该指标对应分值区间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100-80% (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含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80%)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、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80-50% (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含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50%)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、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50-0%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合理确定分值。汇总时，以资金额度为权重，对分值进行加权平均计算。</w:t>
            </w:r>
          </w:p>
          <w:p w14:paraId="6164F91A" w14:textId="77777777" w:rsidR="001F0BD8" w:rsidRPr="001F0BD8" w:rsidRDefault="001F0BD8" w:rsidP="001F0BD8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4.</w:t>
            </w:r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基于经济性和必要性等因素考虑，满意度指标暂可不</w:t>
            </w:r>
            <w:proofErr w:type="gramStart"/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作为必评指标</w:t>
            </w:r>
            <w:proofErr w:type="gramEnd"/>
            <w:r w:rsidRPr="001F0BD8">
              <w:rPr>
                <w:rFonts w:ascii="Times New Roman" w:eastAsia="仿宋_GB2312" w:hAnsi="Times New Roman" w:cs="Times New Roman"/>
                <w:kern w:val="0"/>
                <w:sz w:val="22"/>
              </w:rPr>
              <w:t>。</w:t>
            </w:r>
          </w:p>
        </w:tc>
      </w:tr>
    </w:tbl>
    <w:p w14:paraId="39419392" w14:textId="77777777" w:rsidR="001F0BD8" w:rsidRPr="001F0BD8" w:rsidRDefault="001F0BD8" w:rsidP="001F0BD8">
      <w:pPr>
        <w:snapToGrid w:val="0"/>
        <w:jc w:val="left"/>
        <w:rPr>
          <w:rFonts w:ascii="仿宋_GB2312" w:eastAsia="仿宋_GB2312" w:hAnsi="Times New Roman" w:cs="Times New Roman"/>
          <w:sz w:val="22"/>
          <w:szCs w:val="24"/>
          <w:lang w:eastAsia="x-none"/>
        </w:rPr>
      </w:pPr>
    </w:p>
    <w:p w14:paraId="098ADF28" w14:textId="77777777" w:rsidR="009F1BD3" w:rsidRPr="001F0BD8" w:rsidRDefault="009F1BD3"/>
    <w:sectPr w:rsidR="009F1BD3" w:rsidRPr="001F0BD8" w:rsidSect="0023751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60BB" w14:textId="77777777" w:rsidR="00013B49" w:rsidRDefault="00013B49" w:rsidP="001F0BD8">
      <w:r>
        <w:separator/>
      </w:r>
    </w:p>
  </w:endnote>
  <w:endnote w:type="continuationSeparator" w:id="0">
    <w:p w14:paraId="11CB01B6" w14:textId="77777777" w:rsidR="00013B49" w:rsidRDefault="00013B49" w:rsidP="001F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7224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3C70F99" w14:textId="77777777" w:rsidR="00EA195D" w:rsidRPr="00F0722E" w:rsidRDefault="00013B49" w:rsidP="00F0722E">
        <w:pPr>
          <w:pStyle w:val="a5"/>
          <w:rPr>
            <w:rFonts w:ascii="Times New Roman" w:hAnsi="Times New Roman"/>
            <w:sz w:val="20"/>
          </w:rPr>
        </w:pPr>
        <w:r w:rsidRPr="00F0722E">
          <w:rPr>
            <w:rFonts w:ascii="Times New Roman" w:hAnsi="Times New Roman"/>
            <w:sz w:val="21"/>
          </w:rPr>
          <w:fldChar w:fldCharType="begin"/>
        </w:r>
        <w:r w:rsidRPr="00F0722E">
          <w:rPr>
            <w:rFonts w:ascii="Times New Roman" w:hAnsi="Times New Roman"/>
            <w:sz w:val="21"/>
          </w:rPr>
          <w:instrText>PAGE   \* MERGEFORMAT</w:instrText>
        </w:r>
        <w:r w:rsidRPr="00F0722E">
          <w:rPr>
            <w:rFonts w:ascii="Times New Roman" w:hAnsi="Times New Roman"/>
            <w:sz w:val="21"/>
          </w:rPr>
          <w:fldChar w:fldCharType="separate"/>
        </w:r>
        <w:r w:rsidRPr="00BF0961">
          <w:rPr>
            <w:rFonts w:ascii="Times New Roman" w:hAnsi="Times New Roman"/>
            <w:noProof/>
            <w:sz w:val="21"/>
            <w:lang w:val="zh-CN"/>
          </w:rPr>
          <w:t>14</w:t>
        </w:r>
        <w:r w:rsidRPr="00F0722E">
          <w:rPr>
            <w:rFonts w:ascii="Times New Roman" w:hAnsi="Times New Roman"/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5266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</w:rPr>
    </w:sdtEndPr>
    <w:sdtContent>
      <w:p w14:paraId="01F35637" w14:textId="77777777" w:rsidR="00EA195D" w:rsidRPr="00F0722E" w:rsidRDefault="00013B49" w:rsidP="00F0722E">
        <w:pPr>
          <w:pStyle w:val="a5"/>
          <w:jc w:val="right"/>
          <w:rPr>
            <w:rFonts w:ascii="Times New Roman" w:hAnsi="Times New Roman"/>
            <w:sz w:val="21"/>
          </w:rPr>
        </w:pPr>
        <w:r w:rsidRPr="00F0722E">
          <w:rPr>
            <w:rFonts w:ascii="Times New Roman" w:hAnsi="Times New Roman"/>
            <w:sz w:val="21"/>
          </w:rPr>
          <w:fldChar w:fldCharType="begin"/>
        </w:r>
        <w:r w:rsidRPr="00F0722E">
          <w:rPr>
            <w:rFonts w:ascii="Times New Roman" w:hAnsi="Times New Roman"/>
            <w:sz w:val="21"/>
          </w:rPr>
          <w:instrText>PAGE   \* MERGEFORMAT</w:instrText>
        </w:r>
        <w:r w:rsidRPr="00F0722E">
          <w:rPr>
            <w:rFonts w:ascii="Times New Roman" w:hAnsi="Times New Roman"/>
            <w:sz w:val="21"/>
          </w:rPr>
          <w:fldChar w:fldCharType="separate"/>
        </w:r>
        <w:r w:rsidRPr="00BF0961">
          <w:rPr>
            <w:rFonts w:ascii="Times New Roman" w:hAnsi="Times New Roman"/>
            <w:noProof/>
            <w:sz w:val="21"/>
            <w:lang w:val="zh-CN"/>
          </w:rPr>
          <w:t>15</w:t>
        </w:r>
        <w:r w:rsidRPr="00F0722E">
          <w:rPr>
            <w:rFonts w:ascii="Times New Roman" w:hAnsi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A05C6" w14:textId="77777777" w:rsidR="00013B49" w:rsidRDefault="00013B49" w:rsidP="001F0BD8">
      <w:r>
        <w:separator/>
      </w:r>
    </w:p>
  </w:footnote>
  <w:footnote w:type="continuationSeparator" w:id="0">
    <w:p w14:paraId="3FBE36DD" w14:textId="77777777" w:rsidR="00013B49" w:rsidRDefault="00013B49" w:rsidP="001F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D3"/>
    <w:rsid w:val="00013B49"/>
    <w:rsid w:val="001559A4"/>
    <w:rsid w:val="001F0BD8"/>
    <w:rsid w:val="004A702E"/>
    <w:rsid w:val="009F1BD3"/>
    <w:rsid w:val="00D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A122F"/>
  <w15:chartTrackingRefBased/>
  <w15:docId w15:val="{61D6C157-6B2A-4C7C-AE58-6BEFDF5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B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2019-08-22T08:22:00Z</dcterms:created>
  <dcterms:modified xsi:type="dcterms:W3CDTF">2019-08-22T08:27:00Z</dcterms:modified>
</cp:coreProperties>
</file>