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97" w:rsidRPr="00B21EFF" w:rsidRDefault="00466997" w:rsidP="0035248C">
      <w:pPr>
        <w:jc w:val="center"/>
        <w:rPr>
          <w:rFonts w:ascii="仿宋" w:eastAsia="仿宋" w:hAnsi="仿宋"/>
          <w:b/>
          <w:bCs/>
          <w:sz w:val="44"/>
          <w:szCs w:val="44"/>
        </w:rPr>
      </w:pPr>
      <w:r w:rsidRPr="00B21EFF">
        <w:rPr>
          <w:rFonts w:ascii="仿宋" w:eastAsia="仿宋" w:hAnsi="仿宋" w:cs="仿宋" w:hint="eastAsia"/>
          <w:b/>
          <w:bCs/>
          <w:sz w:val="44"/>
          <w:szCs w:val="44"/>
        </w:rPr>
        <w:t>湖北文理学院</w:t>
      </w:r>
      <w:r w:rsidRPr="00B21EFF">
        <w:rPr>
          <w:rFonts w:ascii="仿宋" w:eastAsia="仿宋" w:hAnsi="仿宋" w:cs="仿宋"/>
          <w:b/>
          <w:bCs/>
          <w:sz w:val="44"/>
          <w:szCs w:val="44"/>
        </w:rPr>
        <w:t>2018</w:t>
      </w:r>
      <w:r w:rsidRPr="00B21EFF">
        <w:rPr>
          <w:rFonts w:ascii="仿宋" w:eastAsia="仿宋" w:hAnsi="仿宋" w:cs="仿宋" w:hint="eastAsia"/>
          <w:b/>
          <w:bCs/>
          <w:sz w:val="44"/>
          <w:szCs w:val="44"/>
        </w:rPr>
        <w:t>年部门预算公开</w:t>
      </w:r>
    </w:p>
    <w:p w:rsidR="00466997" w:rsidRPr="00B21EFF" w:rsidRDefault="00466997" w:rsidP="0035248C">
      <w:pPr>
        <w:jc w:val="center"/>
        <w:rPr>
          <w:rFonts w:ascii="仿宋" w:eastAsia="仿宋" w:hAnsi="仿宋"/>
          <w:b/>
          <w:bCs/>
          <w:sz w:val="44"/>
          <w:szCs w:val="44"/>
        </w:rPr>
      </w:pPr>
    </w:p>
    <w:p w:rsidR="00466997" w:rsidRPr="00B21EFF" w:rsidRDefault="00466997" w:rsidP="007428E1">
      <w:pPr>
        <w:spacing w:line="800" w:lineRule="exact"/>
        <w:rPr>
          <w:rFonts w:ascii="仿宋" w:eastAsia="仿宋" w:hAnsi="仿宋"/>
          <w:sz w:val="32"/>
          <w:szCs w:val="32"/>
        </w:rPr>
      </w:pPr>
      <w:r w:rsidRPr="00B21EFF">
        <w:rPr>
          <w:rFonts w:ascii="仿宋" w:eastAsia="仿宋" w:hAnsi="仿宋" w:cs="仿宋" w:hint="eastAsia"/>
          <w:sz w:val="32"/>
          <w:szCs w:val="32"/>
        </w:rPr>
        <w:t>目录</w:t>
      </w:r>
    </w:p>
    <w:p w:rsidR="00466997" w:rsidRPr="00B21EFF" w:rsidRDefault="00466997" w:rsidP="007428E1">
      <w:pPr>
        <w:spacing w:line="800" w:lineRule="exact"/>
        <w:rPr>
          <w:rFonts w:ascii="仿宋" w:eastAsia="仿宋" w:hAnsi="仿宋"/>
          <w:sz w:val="32"/>
          <w:szCs w:val="32"/>
        </w:rPr>
      </w:pPr>
      <w:r w:rsidRPr="00B21EFF">
        <w:rPr>
          <w:rFonts w:ascii="仿宋" w:eastAsia="仿宋" w:hAnsi="仿宋" w:cs="仿宋" w:hint="eastAsia"/>
          <w:sz w:val="32"/>
          <w:szCs w:val="32"/>
        </w:rPr>
        <w:t>一、主要职责及内设机构</w:t>
      </w:r>
    </w:p>
    <w:p w:rsidR="00466997" w:rsidRPr="00B21EFF" w:rsidRDefault="00466997" w:rsidP="007428E1">
      <w:pPr>
        <w:spacing w:line="800" w:lineRule="exact"/>
        <w:rPr>
          <w:rFonts w:ascii="仿宋" w:eastAsia="仿宋" w:hAnsi="仿宋"/>
          <w:sz w:val="32"/>
          <w:szCs w:val="32"/>
        </w:rPr>
      </w:pPr>
      <w:r w:rsidRPr="00B21EFF">
        <w:rPr>
          <w:rFonts w:ascii="仿宋" w:eastAsia="仿宋" w:hAnsi="仿宋" w:cs="仿宋" w:hint="eastAsia"/>
          <w:sz w:val="32"/>
          <w:szCs w:val="32"/>
        </w:rPr>
        <w:t>二、</w:t>
      </w:r>
      <w:r w:rsidRPr="00B21EFF">
        <w:rPr>
          <w:rFonts w:ascii="仿宋" w:eastAsia="仿宋" w:hAnsi="仿宋" w:cs="仿宋"/>
          <w:sz w:val="32"/>
          <w:szCs w:val="32"/>
        </w:rPr>
        <w:t>2018</w:t>
      </w:r>
      <w:r w:rsidRPr="00B21EFF">
        <w:rPr>
          <w:rFonts w:ascii="仿宋" w:eastAsia="仿宋" w:hAnsi="仿宋" w:cs="仿宋" w:hint="eastAsia"/>
          <w:sz w:val="32"/>
          <w:szCs w:val="32"/>
        </w:rPr>
        <w:t>年主要工作任务</w:t>
      </w:r>
    </w:p>
    <w:p w:rsidR="00466997" w:rsidRPr="00B21EFF" w:rsidRDefault="00466997" w:rsidP="007428E1">
      <w:pPr>
        <w:spacing w:line="800" w:lineRule="exact"/>
        <w:rPr>
          <w:rFonts w:ascii="仿宋" w:eastAsia="仿宋" w:hAnsi="仿宋"/>
          <w:sz w:val="32"/>
          <w:szCs w:val="32"/>
        </w:rPr>
      </w:pPr>
      <w:r w:rsidRPr="00B21EFF">
        <w:rPr>
          <w:rFonts w:ascii="仿宋" w:eastAsia="仿宋" w:hAnsi="仿宋" w:cs="仿宋" w:hint="eastAsia"/>
          <w:sz w:val="32"/>
          <w:szCs w:val="32"/>
        </w:rPr>
        <w:t>三、</w:t>
      </w:r>
      <w:r w:rsidRPr="00B21EFF">
        <w:rPr>
          <w:rFonts w:ascii="仿宋" w:eastAsia="仿宋" w:hAnsi="仿宋" w:cs="仿宋"/>
          <w:sz w:val="32"/>
          <w:szCs w:val="32"/>
        </w:rPr>
        <w:t>2018</w:t>
      </w:r>
      <w:r w:rsidRPr="00B21EFF">
        <w:rPr>
          <w:rFonts w:ascii="仿宋" w:eastAsia="仿宋" w:hAnsi="仿宋" w:cs="仿宋" w:hint="eastAsia"/>
          <w:sz w:val="32"/>
          <w:szCs w:val="32"/>
        </w:rPr>
        <w:t>年部门预算编制情况说明</w:t>
      </w:r>
    </w:p>
    <w:p w:rsidR="00466997" w:rsidRPr="00B21EFF" w:rsidRDefault="00466997" w:rsidP="007428E1">
      <w:pPr>
        <w:spacing w:line="800" w:lineRule="exact"/>
        <w:rPr>
          <w:rFonts w:ascii="仿宋" w:eastAsia="仿宋" w:hAnsi="仿宋"/>
          <w:sz w:val="32"/>
          <w:szCs w:val="32"/>
        </w:rPr>
      </w:pPr>
      <w:r w:rsidRPr="00B21EFF">
        <w:rPr>
          <w:rFonts w:ascii="仿宋" w:eastAsia="仿宋" w:hAnsi="仿宋" w:cs="仿宋" w:hint="eastAsia"/>
          <w:sz w:val="32"/>
          <w:szCs w:val="32"/>
        </w:rPr>
        <w:t>四、</w:t>
      </w:r>
      <w:r w:rsidRPr="00B21EFF">
        <w:rPr>
          <w:rFonts w:ascii="仿宋" w:eastAsia="仿宋" w:hAnsi="仿宋" w:cs="仿宋"/>
          <w:sz w:val="32"/>
          <w:szCs w:val="32"/>
        </w:rPr>
        <w:t>2018</w:t>
      </w:r>
      <w:r w:rsidRPr="00B21EFF">
        <w:rPr>
          <w:rFonts w:ascii="仿宋" w:eastAsia="仿宋" w:hAnsi="仿宋" w:cs="仿宋" w:hint="eastAsia"/>
          <w:sz w:val="32"/>
          <w:szCs w:val="32"/>
        </w:rPr>
        <w:t>年部门预算表</w:t>
      </w:r>
    </w:p>
    <w:p w:rsidR="00466997" w:rsidRPr="00B21EFF" w:rsidRDefault="00466997" w:rsidP="007428E1">
      <w:pPr>
        <w:spacing w:line="800" w:lineRule="exact"/>
        <w:rPr>
          <w:rFonts w:ascii="仿宋" w:eastAsia="仿宋" w:hAnsi="仿宋"/>
          <w:sz w:val="32"/>
          <w:szCs w:val="32"/>
        </w:rPr>
      </w:pPr>
      <w:r w:rsidRPr="00B21EFF">
        <w:rPr>
          <w:rFonts w:ascii="仿宋" w:eastAsia="仿宋" w:hAnsi="仿宋" w:cs="仿宋" w:hint="eastAsia"/>
          <w:sz w:val="32"/>
          <w:szCs w:val="32"/>
        </w:rPr>
        <w:t>五、名词解释</w:t>
      </w:r>
    </w:p>
    <w:p w:rsidR="00466997" w:rsidRPr="00B21EFF" w:rsidRDefault="00466997" w:rsidP="0035248C">
      <w:pPr>
        <w:rPr>
          <w:rFonts w:ascii="仿宋" w:eastAsia="仿宋" w:hAnsi="仿宋"/>
          <w:sz w:val="32"/>
          <w:szCs w:val="32"/>
        </w:rPr>
      </w:pPr>
    </w:p>
    <w:p w:rsidR="00466997" w:rsidRPr="00B21EFF" w:rsidRDefault="00466997" w:rsidP="0035248C">
      <w:pPr>
        <w:rPr>
          <w:rFonts w:ascii="仿宋" w:eastAsia="仿宋" w:hAnsi="仿宋"/>
          <w:b/>
          <w:bCs/>
          <w:sz w:val="44"/>
          <w:szCs w:val="44"/>
        </w:rPr>
      </w:pPr>
    </w:p>
    <w:p w:rsidR="00466997" w:rsidRPr="00B21EFF" w:rsidRDefault="00466997" w:rsidP="005030CC">
      <w:pPr>
        <w:jc w:val="center"/>
        <w:rPr>
          <w:rFonts w:ascii="仿宋" w:eastAsia="仿宋" w:hAnsi="仿宋"/>
          <w:b/>
          <w:bCs/>
          <w:sz w:val="44"/>
          <w:szCs w:val="44"/>
        </w:rPr>
      </w:pPr>
    </w:p>
    <w:p w:rsidR="00466997" w:rsidRPr="00B21EFF" w:rsidRDefault="00466997" w:rsidP="005030CC">
      <w:pPr>
        <w:jc w:val="center"/>
        <w:rPr>
          <w:rFonts w:ascii="仿宋" w:eastAsia="仿宋" w:hAnsi="仿宋"/>
          <w:b/>
          <w:bCs/>
          <w:sz w:val="44"/>
          <w:szCs w:val="44"/>
        </w:rPr>
      </w:pPr>
    </w:p>
    <w:p w:rsidR="00466997" w:rsidRPr="00B21EFF" w:rsidRDefault="00466997" w:rsidP="005030CC">
      <w:pPr>
        <w:jc w:val="center"/>
        <w:rPr>
          <w:rFonts w:ascii="仿宋" w:eastAsia="仿宋" w:hAnsi="仿宋"/>
          <w:b/>
          <w:bCs/>
          <w:sz w:val="44"/>
          <w:szCs w:val="44"/>
        </w:rPr>
      </w:pPr>
    </w:p>
    <w:p w:rsidR="00466997" w:rsidRPr="00B21EFF" w:rsidRDefault="00466997" w:rsidP="005030CC">
      <w:pPr>
        <w:jc w:val="center"/>
        <w:rPr>
          <w:rFonts w:ascii="仿宋" w:eastAsia="仿宋" w:hAnsi="仿宋"/>
          <w:b/>
          <w:bCs/>
          <w:sz w:val="44"/>
          <w:szCs w:val="44"/>
        </w:rPr>
      </w:pPr>
    </w:p>
    <w:p w:rsidR="00466997" w:rsidRPr="00B21EFF" w:rsidRDefault="00466997" w:rsidP="005030CC">
      <w:pPr>
        <w:jc w:val="center"/>
        <w:rPr>
          <w:rFonts w:ascii="仿宋" w:eastAsia="仿宋" w:hAnsi="仿宋"/>
          <w:b/>
          <w:bCs/>
          <w:sz w:val="44"/>
          <w:szCs w:val="44"/>
        </w:rPr>
      </w:pPr>
    </w:p>
    <w:p w:rsidR="00466997" w:rsidRPr="00B21EFF" w:rsidRDefault="00466997" w:rsidP="005030CC">
      <w:pPr>
        <w:jc w:val="center"/>
        <w:rPr>
          <w:rFonts w:ascii="仿宋" w:eastAsia="仿宋" w:hAnsi="仿宋"/>
          <w:b/>
          <w:bCs/>
          <w:sz w:val="44"/>
          <w:szCs w:val="44"/>
        </w:rPr>
      </w:pPr>
    </w:p>
    <w:p w:rsidR="00466997" w:rsidRPr="00B21EFF" w:rsidRDefault="00466997" w:rsidP="00893152">
      <w:pPr>
        <w:jc w:val="center"/>
        <w:rPr>
          <w:rFonts w:ascii="仿宋" w:eastAsia="仿宋" w:hAnsi="仿宋"/>
          <w:b/>
          <w:bCs/>
          <w:sz w:val="44"/>
          <w:szCs w:val="44"/>
        </w:rPr>
      </w:pPr>
      <w:r w:rsidRPr="00B21EFF">
        <w:rPr>
          <w:rFonts w:ascii="仿宋" w:eastAsia="仿宋" w:hAnsi="仿宋" w:cs="仿宋" w:hint="eastAsia"/>
          <w:b/>
          <w:bCs/>
          <w:sz w:val="44"/>
          <w:szCs w:val="44"/>
        </w:rPr>
        <w:t>湖北文理学院</w:t>
      </w:r>
      <w:r w:rsidRPr="00B21EFF">
        <w:rPr>
          <w:rFonts w:ascii="仿宋" w:eastAsia="仿宋" w:hAnsi="仿宋" w:cs="仿宋"/>
          <w:b/>
          <w:bCs/>
          <w:sz w:val="44"/>
          <w:szCs w:val="44"/>
        </w:rPr>
        <w:t>2018</w:t>
      </w:r>
      <w:r w:rsidRPr="00B21EFF">
        <w:rPr>
          <w:rFonts w:ascii="仿宋" w:eastAsia="仿宋" w:hAnsi="仿宋" w:cs="仿宋" w:hint="eastAsia"/>
          <w:b/>
          <w:bCs/>
          <w:sz w:val="44"/>
          <w:szCs w:val="44"/>
        </w:rPr>
        <w:t>年部门预算公开信息</w:t>
      </w:r>
    </w:p>
    <w:p w:rsidR="00466997" w:rsidRPr="00B21EFF" w:rsidRDefault="00466997" w:rsidP="005030CC">
      <w:pPr>
        <w:jc w:val="center"/>
        <w:rPr>
          <w:rFonts w:ascii="仿宋" w:eastAsia="仿宋" w:hAnsi="仿宋"/>
          <w:b/>
          <w:bCs/>
          <w:sz w:val="32"/>
          <w:szCs w:val="32"/>
        </w:rPr>
      </w:pPr>
    </w:p>
    <w:p w:rsidR="00466997" w:rsidRPr="00B21EFF" w:rsidRDefault="00466997" w:rsidP="00C77931">
      <w:pPr>
        <w:spacing w:line="600" w:lineRule="exact"/>
        <w:rPr>
          <w:rFonts w:ascii="仿宋" w:eastAsia="仿宋" w:hAnsi="仿宋"/>
          <w:sz w:val="32"/>
          <w:szCs w:val="32"/>
        </w:rPr>
      </w:pPr>
      <w:r w:rsidRPr="00B21EFF">
        <w:rPr>
          <w:rFonts w:ascii="仿宋" w:eastAsia="仿宋" w:hAnsi="仿宋" w:cs="仿宋"/>
          <w:sz w:val="32"/>
          <w:szCs w:val="32"/>
        </w:rPr>
        <w:t xml:space="preserve">    </w:t>
      </w:r>
      <w:r w:rsidRPr="00B21EFF">
        <w:rPr>
          <w:rFonts w:ascii="仿宋" w:eastAsia="仿宋" w:hAnsi="仿宋" w:cs="仿宋" w:hint="eastAsia"/>
          <w:sz w:val="32"/>
          <w:szCs w:val="32"/>
        </w:rPr>
        <w:t>根据《省财政厅关于做好</w:t>
      </w:r>
      <w:r w:rsidRPr="00B21EFF">
        <w:rPr>
          <w:rFonts w:ascii="仿宋" w:eastAsia="仿宋" w:hAnsi="仿宋" w:cs="仿宋"/>
          <w:sz w:val="32"/>
          <w:szCs w:val="32"/>
        </w:rPr>
        <w:t>2018</w:t>
      </w:r>
      <w:r w:rsidRPr="00B21EFF">
        <w:rPr>
          <w:rFonts w:ascii="仿宋" w:eastAsia="仿宋" w:hAnsi="仿宋" w:cs="仿宋" w:hint="eastAsia"/>
          <w:sz w:val="32"/>
          <w:szCs w:val="32"/>
        </w:rPr>
        <w:t>年省级部门预算信息公开工作有关事项的通知》（鄂财预发</w:t>
      </w:r>
      <w:r w:rsidRPr="00B21EFF">
        <w:rPr>
          <w:rFonts w:ascii="仿宋" w:eastAsia="仿宋" w:hAnsi="仿宋" w:cs="仿宋"/>
          <w:sz w:val="32"/>
          <w:szCs w:val="32"/>
        </w:rPr>
        <w:t>[2018]3</w:t>
      </w:r>
      <w:r w:rsidRPr="00B21EFF">
        <w:rPr>
          <w:rFonts w:ascii="仿宋" w:eastAsia="仿宋" w:hAnsi="仿宋" w:cs="仿宋" w:hint="eastAsia"/>
          <w:sz w:val="32"/>
          <w:szCs w:val="32"/>
        </w:rPr>
        <w:t>号）文件要求，现将我校</w:t>
      </w:r>
      <w:r w:rsidRPr="00B21EFF">
        <w:rPr>
          <w:rFonts w:ascii="仿宋" w:eastAsia="仿宋" w:hAnsi="仿宋" w:cs="仿宋"/>
          <w:sz w:val="32"/>
          <w:szCs w:val="32"/>
        </w:rPr>
        <w:t>2018</w:t>
      </w:r>
      <w:r w:rsidRPr="00B21EFF">
        <w:rPr>
          <w:rFonts w:ascii="仿宋" w:eastAsia="仿宋" w:hAnsi="仿宋" w:cs="仿宋" w:hint="eastAsia"/>
          <w:sz w:val="32"/>
          <w:szCs w:val="32"/>
        </w:rPr>
        <w:t>年部门预算信息予以公开。</w:t>
      </w:r>
    </w:p>
    <w:p w:rsidR="00466997" w:rsidRPr="00B21EFF" w:rsidRDefault="00466997" w:rsidP="0012712A">
      <w:pPr>
        <w:spacing w:line="600" w:lineRule="exact"/>
        <w:ind w:firstLineChars="200" w:firstLine="31680"/>
        <w:rPr>
          <w:rFonts w:ascii="仿宋" w:eastAsia="仿宋" w:hAnsi="仿宋"/>
          <w:b/>
          <w:bCs/>
          <w:sz w:val="32"/>
          <w:szCs w:val="32"/>
        </w:rPr>
      </w:pPr>
      <w:r w:rsidRPr="00B21EFF">
        <w:rPr>
          <w:rFonts w:ascii="仿宋" w:eastAsia="仿宋" w:hAnsi="仿宋" w:cs="仿宋" w:hint="eastAsia"/>
          <w:b/>
          <w:bCs/>
          <w:sz w:val="32"/>
          <w:szCs w:val="32"/>
        </w:rPr>
        <w:t>一、主要职责及</w:t>
      </w:r>
      <w:r>
        <w:rPr>
          <w:rFonts w:ascii="仿宋" w:eastAsia="仿宋" w:hAnsi="仿宋" w:cs="仿宋" w:hint="eastAsia"/>
          <w:b/>
          <w:bCs/>
          <w:sz w:val="32"/>
          <w:szCs w:val="32"/>
        </w:rPr>
        <w:t>内</w:t>
      </w:r>
      <w:r w:rsidRPr="00B21EFF">
        <w:rPr>
          <w:rFonts w:ascii="仿宋" w:eastAsia="仿宋" w:hAnsi="仿宋" w:cs="仿宋" w:hint="eastAsia"/>
          <w:b/>
          <w:bCs/>
          <w:sz w:val="32"/>
          <w:szCs w:val="32"/>
        </w:rPr>
        <w:t>设机构</w:t>
      </w:r>
    </w:p>
    <w:p w:rsidR="00466997" w:rsidRPr="00B21EFF" w:rsidRDefault="00466997" w:rsidP="00C77931">
      <w:pPr>
        <w:spacing w:line="600" w:lineRule="exact"/>
        <w:rPr>
          <w:rFonts w:ascii="仿宋" w:eastAsia="仿宋" w:hAnsi="仿宋"/>
          <w:b/>
          <w:bCs/>
          <w:sz w:val="32"/>
          <w:szCs w:val="32"/>
        </w:rPr>
      </w:pPr>
      <w:r w:rsidRPr="00B21EFF">
        <w:rPr>
          <w:rFonts w:ascii="仿宋" w:eastAsia="仿宋" w:hAnsi="仿宋" w:cs="仿宋"/>
          <w:b/>
          <w:bCs/>
          <w:sz w:val="32"/>
          <w:szCs w:val="32"/>
        </w:rPr>
        <w:t xml:space="preserve">   </w:t>
      </w:r>
      <w:r w:rsidRPr="00B21EFF">
        <w:rPr>
          <w:rFonts w:ascii="仿宋" w:eastAsia="仿宋" w:hAnsi="仿宋" w:cs="仿宋" w:hint="eastAsia"/>
          <w:b/>
          <w:bCs/>
          <w:sz w:val="32"/>
          <w:szCs w:val="32"/>
        </w:rPr>
        <w:t>（一）单位职责</w:t>
      </w:r>
    </w:p>
    <w:p w:rsidR="00466997" w:rsidRDefault="00466997" w:rsidP="0012712A">
      <w:pPr>
        <w:spacing w:line="600" w:lineRule="exact"/>
        <w:ind w:firstLineChars="200" w:firstLine="31680"/>
        <w:rPr>
          <w:rFonts w:ascii="仿宋" w:eastAsia="仿宋" w:hAnsi="仿宋"/>
          <w:sz w:val="32"/>
          <w:szCs w:val="32"/>
        </w:rPr>
      </w:pPr>
      <w:r w:rsidRPr="00B21EFF">
        <w:rPr>
          <w:rFonts w:ascii="仿宋" w:eastAsia="仿宋" w:hAnsi="仿宋" w:cs="仿宋" w:hint="eastAsia"/>
          <w:sz w:val="32"/>
          <w:szCs w:val="32"/>
        </w:rPr>
        <w:t>湖北文理学院是湖北省属公办综合性普通本科高等院校，位于全国历史文化名城、湖北省域副中心城市</w:t>
      </w:r>
      <w:r w:rsidRPr="00B21EFF">
        <w:rPr>
          <w:rFonts w:ascii="仿宋" w:eastAsia="仿宋" w:hAnsi="仿宋" w:cs="仿宋"/>
          <w:sz w:val="32"/>
          <w:szCs w:val="32"/>
        </w:rPr>
        <w:t>—</w:t>
      </w:r>
      <w:r w:rsidRPr="00B21EFF">
        <w:rPr>
          <w:rFonts w:ascii="仿宋" w:eastAsia="仿宋" w:hAnsi="仿宋" w:cs="仿宋" w:hint="eastAsia"/>
          <w:sz w:val="32"/>
          <w:szCs w:val="32"/>
        </w:rPr>
        <w:t>襄阳市。学校是全国本科教学工作水平评估优秀学校、全国普通高等学校毕业生就业工作先进集体。</w:t>
      </w:r>
    </w:p>
    <w:p w:rsidR="00466997" w:rsidRPr="00B21EFF" w:rsidRDefault="00466997" w:rsidP="0012712A">
      <w:pPr>
        <w:spacing w:line="600" w:lineRule="exact"/>
        <w:ind w:firstLineChars="200" w:firstLine="31680"/>
        <w:rPr>
          <w:rFonts w:ascii="仿宋" w:eastAsia="仿宋" w:hAnsi="仿宋"/>
          <w:sz w:val="32"/>
          <w:szCs w:val="32"/>
        </w:rPr>
      </w:pPr>
      <w:r w:rsidRPr="00B21EFF">
        <w:rPr>
          <w:rFonts w:ascii="仿宋" w:eastAsia="仿宋" w:hAnsi="仿宋" w:cs="仿宋" w:hint="eastAsia"/>
          <w:sz w:val="32"/>
          <w:szCs w:val="32"/>
        </w:rPr>
        <w:t>学校坚持立德树人根本任务，践行“让学生享有更好的教育和使学生充分自由全面发展”的基本价值观，以“培育英才，服务社会”为宗旨，坚持内涵发展、特色发展，致力培养德智体美全面发展、具有社会责任感和实践能力及创新精神的高层次应用型专门人才。</w:t>
      </w:r>
      <w:r w:rsidRPr="00B21EFF">
        <w:rPr>
          <w:rFonts w:ascii="仿宋" w:eastAsia="仿宋" w:hAnsi="仿宋" w:cs="仿宋"/>
          <w:sz w:val="32"/>
          <w:szCs w:val="32"/>
        </w:rPr>
        <w:t xml:space="preserve">   </w:t>
      </w:r>
    </w:p>
    <w:p w:rsidR="00466997" w:rsidRPr="00B21EFF" w:rsidRDefault="00466997" w:rsidP="0012712A">
      <w:pPr>
        <w:spacing w:line="600" w:lineRule="exact"/>
        <w:ind w:firstLineChars="150" w:firstLine="31680"/>
        <w:rPr>
          <w:rFonts w:ascii="仿宋" w:eastAsia="仿宋" w:hAnsi="仿宋"/>
          <w:b/>
          <w:bCs/>
          <w:sz w:val="32"/>
          <w:szCs w:val="32"/>
        </w:rPr>
      </w:pPr>
      <w:r w:rsidRPr="00B21EFF">
        <w:rPr>
          <w:rFonts w:ascii="仿宋" w:eastAsia="仿宋" w:hAnsi="仿宋" w:cs="仿宋" w:hint="eastAsia"/>
          <w:b/>
          <w:bCs/>
          <w:sz w:val="32"/>
          <w:szCs w:val="32"/>
        </w:rPr>
        <w:t>（二）机构设置</w:t>
      </w:r>
    </w:p>
    <w:p w:rsidR="00466997" w:rsidRPr="00B21EFF" w:rsidRDefault="00466997" w:rsidP="0012712A">
      <w:pPr>
        <w:spacing w:line="600" w:lineRule="exact"/>
        <w:ind w:firstLineChars="200" w:firstLine="31680"/>
        <w:rPr>
          <w:rFonts w:ascii="仿宋" w:eastAsia="仿宋" w:hAnsi="仿宋"/>
          <w:sz w:val="32"/>
          <w:szCs w:val="32"/>
        </w:rPr>
      </w:pPr>
      <w:r w:rsidRPr="00B21EFF">
        <w:rPr>
          <w:rFonts w:ascii="仿宋" w:eastAsia="仿宋" w:hAnsi="仿宋" w:cs="仿宋"/>
          <w:sz w:val="32"/>
          <w:szCs w:val="32"/>
        </w:rPr>
        <w:t>1</w:t>
      </w:r>
      <w:r w:rsidRPr="00B21EFF">
        <w:rPr>
          <w:rFonts w:ascii="仿宋" w:eastAsia="仿宋" w:hAnsi="仿宋" w:cs="仿宋" w:hint="eastAsia"/>
          <w:sz w:val="32"/>
          <w:szCs w:val="32"/>
        </w:rPr>
        <w:t>、学校机关单位设置</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tblGrid>
      <w:tr w:rsidR="00466997" w:rsidRPr="00B21EFF">
        <w:trPr>
          <w:trHeight w:hRule="exact" w:val="538"/>
        </w:trPr>
        <w:tc>
          <w:tcPr>
            <w:tcW w:w="8755" w:type="dxa"/>
          </w:tcPr>
          <w:p w:rsidR="00466997" w:rsidRPr="00B21EFF" w:rsidRDefault="00466997" w:rsidP="00800ADC">
            <w:pPr>
              <w:spacing w:line="600" w:lineRule="exact"/>
              <w:rPr>
                <w:rFonts w:ascii="仿宋" w:eastAsia="仿宋" w:hAnsi="仿宋"/>
                <w:sz w:val="32"/>
                <w:szCs w:val="32"/>
              </w:rPr>
            </w:pPr>
            <w:r w:rsidRPr="00B21EFF">
              <w:rPr>
                <w:rFonts w:ascii="仿宋" w:eastAsia="仿宋" w:hAnsi="仿宋" w:cs="仿宋" w:hint="eastAsia"/>
                <w:sz w:val="32"/>
                <w:szCs w:val="32"/>
              </w:rPr>
              <w:t>学校办公室</w:t>
            </w:r>
            <w:r w:rsidRPr="00B21EFF">
              <w:rPr>
                <w:rFonts w:ascii="仿宋" w:eastAsia="仿宋" w:hAnsi="仿宋" w:cs="仿宋"/>
                <w:sz w:val="32"/>
                <w:szCs w:val="32"/>
              </w:rPr>
              <w:t>(</w:t>
            </w:r>
            <w:r w:rsidRPr="00B21EFF">
              <w:rPr>
                <w:rFonts w:ascii="仿宋" w:eastAsia="仿宋" w:hAnsi="仿宋" w:cs="仿宋" w:hint="eastAsia"/>
                <w:sz w:val="32"/>
                <w:szCs w:val="32"/>
              </w:rPr>
              <w:t>校友工作办公室</w:t>
            </w:r>
            <w:r w:rsidRPr="00B21EFF">
              <w:rPr>
                <w:rFonts w:ascii="仿宋" w:eastAsia="仿宋" w:hAnsi="仿宋" w:cs="仿宋"/>
                <w:sz w:val="32"/>
                <w:szCs w:val="32"/>
              </w:rPr>
              <w:t>)</w:t>
            </w:r>
            <w:r w:rsidRPr="00B21EFF">
              <w:rPr>
                <w:rFonts w:ascii="仿宋" w:eastAsia="仿宋" w:hAnsi="仿宋" w:cs="仿宋" w:hint="eastAsia"/>
                <w:sz w:val="32"/>
                <w:szCs w:val="32"/>
              </w:rPr>
              <w:t>·党委主体责任办公室</w:t>
            </w:r>
          </w:p>
        </w:tc>
      </w:tr>
      <w:tr w:rsidR="00466997" w:rsidRPr="00B21EFF">
        <w:trPr>
          <w:trHeight w:hRule="exact" w:val="554"/>
        </w:trPr>
        <w:tc>
          <w:tcPr>
            <w:tcW w:w="8755" w:type="dxa"/>
          </w:tcPr>
          <w:p w:rsidR="00466997" w:rsidRPr="00B21EFF" w:rsidRDefault="00466997" w:rsidP="00800ADC">
            <w:pPr>
              <w:spacing w:line="600" w:lineRule="exact"/>
              <w:rPr>
                <w:rFonts w:ascii="仿宋" w:eastAsia="仿宋" w:hAnsi="仿宋"/>
                <w:sz w:val="32"/>
                <w:szCs w:val="32"/>
              </w:rPr>
            </w:pPr>
            <w:r w:rsidRPr="00B21EFF">
              <w:rPr>
                <w:rFonts w:ascii="仿宋" w:eastAsia="仿宋" w:hAnsi="仿宋" w:cs="仿宋" w:hint="eastAsia"/>
                <w:sz w:val="32"/>
                <w:szCs w:val="32"/>
              </w:rPr>
              <w:t>纪委·监察处</w:t>
            </w:r>
          </w:p>
        </w:tc>
      </w:tr>
      <w:tr w:rsidR="00466997" w:rsidRPr="00B21EFF">
        <w:trPr>
          <w:trHeight w:hRule="exact" w:val="576"/>
        </w:trPr>
        <w:tc>
          <w:tcPr>
            <w:tcW w:w="8755" w:type="dxa"/>
          </w:tcPr>
          <w:p w:rsidR="00466997" w:rsidRPr="00B21EFF" w:rsidRDefault="00466997" w:rsidP="00800ADC">
            <w:pPr>
              <w:spacing w:line="600" w:lineRule="exact"/>
              <w:rPr>
                <w:rFonts w:ascii="仿宋" w:eastAsia="仿宋" w:hAnsi="仿宋"/>
                <w:sz w:val="32"/>
                <w:szCs w:val="32"/>
              </w:rPr>
            </w:pPr>
            <w:r w:rsidRPr="00B21EFF">
              <w:rPr>
                <w:rFonts w:ascii="仿宋" w:eastAsia="仿宋" w:hAnsi="仿宋" w:cs="仿宋" w:hint="eastAsia"/>
                <w:sz w:val="32"/>
                <w:szCs w:val="32"/>
              </w:rPr>
              <w:t>组织部（党校、机关党委）·统战部</w:t>
            </w:r>
          </w:p>
        </w:tc>
      </w:tr>
      <w:tr w:rsidR="00466997" w:rsidRPr="00B21EFF">
        <w:trPr>
          <w:trHeight w:hRule="exact" w:val="570"/>
        </w:trPr>
        <w:tc>
          <w:tcPr>
            <w:tcW w:w="8755" w:type="dxa"/>
          </w:tcPr>
          <w:p w:rsidR="00466997" w:rsidRPr="00B21EFF" w:rsidRDefault="00466997" w:rsidP="00800ADC">
            <w:pPr>
              <w:spacing w:line="600" w:lineRule="exact"/>
              <w:rPr>
                <w:rFonts w:ascii="仿宋" w:eastAsia="仿宋" w:hAnsi="仿宋"/>
                <w:sz w:val="32"/>
                <w:szCs w:val="32"/>
              </w:rPr>
            </w:pPr>
            <w:r w:rsidRPr="00B21EFF">
              <w:rPr>
                <w:rFonts w:ascii="仿宋" w:eastAsia="仿宋" w:hAnsi="仿宋" w:cs="仿宋" w:hint="eastAsia"/>
                <w:sz w:val="32"/>
                <w:szCs w:val="32"/>
              </w:rPr>
              <w:t>宣传部（文明办）·信息安全管理办公室</w:t>
            </w:r>
          </w:p>
        </w:tc>
      </w:tr>
      <w:tr w:rsidR="00466997" w:rsidRPr="00B21EFF">
        <w:trPr>
          <w:trHeight w:hRule="exact" w:val="854"/>
        </w:trPr>
        <w:tc>
          <w:tcPr>
            <w:tcW w:w="8755" w:type="dxa"/>
          </w:tcPr>
          <w:p w:rsidR="00466997" w:rsidRPr="00B21EFF" w:rsidRDefault="00466997" w:rsidP="00800ADC">
            <w:pPr>
              <w:spacing w:line="400" w:lineRule="exact"/>
              <w:rPr>
                <w:rFonts w:ascii="仿宋" w:eastAsia="仿宋" w:hAnsi="仿宋"/>
                <w:sz w:val="32"/>
                <w:szCs w:val="32"/>
              </w:rPr>
            </w:pPr>
            <w:r w:rsidRPr="00B21EFF">
              <w:rPr>
                <w:rFonts w:ascii="仿宋" w:eastAsia="仿宋" w:hAnsi="仿宋" w:cs="仿宋" w:hint="eastAsia"/>
                <w:sz w:val="32"/>
                <w:szCs w:val="32"/>
              </w:rPr>
              <w:t>教师工作部·人事处（职改办、人才交流中心）·人才工作领导小组办公室·教师教学发展中心</w:t>
            </w:r>
          </w:p>
          <w:p w:rsidR="00466997" w:rsidRPr="00B21EFF" w:rsidRDefault="00466997" w:rsidP="00800ADC">
            <w:pPr>
              <w:spacing w:line="540" w:lineRule="exact"/>
              <w:rPr>
                <w:rFonts w:ascii="仿宋" w:eastAsia="仿宋" w:hAnsi="仿宋"/>
                <w:sz w:val="32"/>
                <w:szCs w:val="32"/>
              </w:rPr>
            </w:pPr>
          </w:p>
          <w:p w:rsidR="00466997" w:rsidRPr="00B21EFF" w:rsidRDefault="00466997" w:rsidP="00800ADC">
            <w:pPr>
              <w:spacing w:line="540" w:lineRule="exact"/>
              <w:rPr>
                <w:rFonts w:ascii="仿宋" w:eastAsia="仿宋" w:hAnsi="仿宋"/>
                <w:sz w:val="32"/>
                <w:szCs w:val="32"/>
              </w:rPr>
            </w:pPr>
          </w:p>
          <w:p w:rsidR="00466997" w:rsidRPr="00B21EFF" w:rsidRDefault="00466997" w:rsidP="00800ADC">
            <w:pPr>
              <w:spacing w:line="540" w:lineRule="exact"/>
              <w:rPr>
                <w:rFonts w:ascii="仿宋" w:eastAsia="仿宋" w:hAnsi="仿宋"/>
                <w:sz w:val="32"/>
                <w:szCs w:val="32"/>
              </w:rPr>
            </w:pPr>
          </w:p>
          <w:p w:rsidR="00466997" w:rsidRPr="00B21EFF" w:rsidRDefault="00466997" w:rsidP="00800ADC">
            <w:pPr>
              <w:spacing w:line="540" w:lineRule="exact"/>
              <w:rPr>
                <w:rFonts w:ascii="仿宋" w:eastAsia="仿宋" w:hAnsi="仿宋"/>
                <w:sz w:val="32"/>
                <w:szCs w:val="32"/>
              </w:rPr>
            </w:pPr>
            <w:r w:rsidRPr="00B21EFF">
              <w:rPr>
                <w:rFonts w:ascii="仿宋" w:eastAsia="仿宋" w:hAnsi="仿宋" w:cs="仿宋" w:hint="eastAsia"/>
                <w:sz w:val="32"/>
                <w:szCs w:val="32"/>
              </w:rPr>
              <w:t>领导领导小组办公室·教师教学发展中心</w:t>
            </w:r>
          </w:p>
        </w:tc>
      </w:tr>
      <w:tr w:rsidR="00466997" w:rsidRPr="00B21EFF">
        <w:trPr>
          <w:trHeight w:hRule="exact" w:val="861"/>
        </w:trPr>
        <w:tc>
          <w:tcPr>
            <w:tcW w:w="8755" w:type="dxa"/>
          </w:tcPr>
          <w:p w:rsidR="00466997" w:rsidRPr="00B21EFF" w:rsidRDefault="00466997" w:rsidP="00800ADC">
            <w:pPr>
              <w:spacing w:line="400" w:lineRule="exact"/>
              <w:rPr>
                <w:rFonts w:ascii="仿宋" w:eastAsia="仿宋" w:hAnsi="仿宋"/>
                <w:sz w:val="32"/>
                <w:szCs w:val="32"/>
              </w:rPr>
            </w:pPr>
            <w:r w:rsidRPr="00B21EFF">
              <w:rPr>
                <w:rFonts w:ascii="仿宋" w:eastAsia="仿宋" w:hAnsi="仿宋" w:cs="仿宋" w:hint="eastAsia"/>
                <w:sz w:val="32"/>
                <w:szCs w:val="32"/>
              </w:rPr>
              <w:t>学生工作部·学工处（大学生心理健康教育中心，大学生资助中心）·团委·武装部工会</w:t>
            </w:r>
          </w:p>
        </w:tc>
      </w:tr>
      <w:tr w:rsidR="00466997" w:rsidRPr="00B21EFF">
        <w:trPr>
          <w:trHeight w:hRule="exact" w:val="510"/>
        </w:trPr>
        <w:tc>
          <w:tcPr>
            <w:tcW w:w="8755" w:type="dxa"/>
          </w:tcPr>
          <w:p w:rsidR="00466997" w:rsidRPr="00B21EFF" w:rsidRDefault="00466997" w:rsidP="00800ADC">
            <w:pPr>
              <w:spacing w:line="540" w:lineRule="exact"/>
              <w:rPr>
                <w:rFonts w:ascii="仿宋" w:eastAsia="仿宋" w:hAnsi="仿宋"/>
                <w:sz w:val="32"/>
                <w:szCs w:val="32"/>
              </w:rPr>
            </w:pPr>
            <w:r w:rsidRPr="00B21EFF">
              <w:rPr>
                <w:rFonts w:ascii="仿宋" w:eastAsia="仿宋" w:hAnsi="仿宋" w:cs="仿宋" w:hint="eastAsia"/>
                <w:sz w:val="32"/>
                <w:szCs w:val="32"/>
              </w:rPr>
              <w:t>工会（妇委会）</w:t>
            </w:r>
          </w:p>
        </w:tc>
      </w:tr>
      <w:tr w:rsidR="00466997" w:rsidRPr="00B21EFF">
        <w:trPr>
          <w:trHeight w:hRule="exact" w:val="510"/>
        </w:trPr>
        <w:tc>
          <w:tcPr>
            <w:tcW w:w="8755" w:type="dxa"/>
          </w:tcPr>
          <w:p w:rsidR="00466997" w:rsidRPr="00B21EFF" w:rsidRDefault="00466997" w:rsidP="00800ADC">
            <w:pPr>
              <w:spacing w:line="540" w:lineRule="exact"/>
              <w:rPr>
                <w:rFonts w:ascii="仿宋" w:eastAsia="仿宋" w:hAnsi="仿宋"/>
                <w:sz w:val="32"/>
                <w:szCs w:val="32"/>
              </w:rPr>
            </w:pPr>
            <w:r w:rsidRPr="00B21EFF">
              <w:rPr>
                <w:rFonts w:ascii="仿宋" w:eastAsia="仿宋" w:hAnsi="仿宋" w:cs="仿宋" w:hint="eastAsia"/>
                <w:sz w:val="32"/>
                <w:szCs w:val="32"/>
              </w:rPr>
              <w:t>发展规划与政策法规处</w:t>
            </w:r>
          </w:p>
        </w:tc>
      </w:tr>
      <w:tr w:rsidR="00466997" w:rsidRPr="00B21EFF">
        <w:trPr>
          <w:trHeight w:hRule="exact" w:val="546"/>
        </w:trPr>
        <w:tc>
          <w:tcPr>
            <w:tcW w:w="8755" w:type="dxa"/>
            <w:vAlign w:val="center"/>
          </w:tcPr>
          <w:p w:rsidR="00466997" w:rsidRPr="00B21EFF" w:rsidRDefault="00466997" w:rsidP="00800ADC">
            <w:pPr>
              <w:spacing w:line="400" w:lineRule="exact"/>
              <w:jc w:val="center"/>
              <w:rPr>
                <w:rFonts w:ascii="仿宋" w:eastAsia="仿宋" w:hAnsi="仿宋"/>
                <w:sz w:val="32"/>
                <w:szCs w:val="32"/>
              </w:rPr>
            </w:pPr>
            <w:r w:rsidRPr="00B21EFF">
              <w:rPr>
                <w:rFonts w:ascii="仿宋" w:eastAsia="仿宋" w:hAnsi="仿宋" w:cs="仿宋" w:hint="eastAsia"/>
                <w:sz w:val="32"/>
                <w:szCs w:val="32"/>
              </w:rPr>
              <w:t>教务处（实验室建设与管理中心，语言文字工作委员会办公室）</w:t>
            </w:r>
          </w:p>
        </w:tc>
      </w:tr>
      <w:tr w:rsidR="00466997" w:rsidRPr="00B21EFF">
        <w:trPr>
          <w:trHeight w:hRule="exact" w:val="842"/>
        </w:trPr>
        <w:tc>
          <w:tcPr>
            <w:tcW w:w="8755" w:type="dxa"/>
          </w:tcPr>
          <w:p w:rsidR="00466997" w:rsidRPr="00B21EFF" w:rsidRDefault="00466997" w:rsidP="00800ADC">
            <w:pPr>
              <w:spacing w:line="400" w:lineRule="exact"/>
              <w:rPr>
                <w:rFonts w:ascii="仿宋" w:eastAsia="仿宋" w:hAnsi="仿宋"/>
                <w:sz w:val="32"/>
                <w:szCs w:val="32"/>
              </w:rPr>
            </w:pPr>
            <w:r w:rsidRPr="00B21EFF">
              <w:rPr>
                <w:rFonts w:ascii="仿宋" w:eastAsia="仿宋" w:hAnsi="仿宋" w:cs="仿宋" w:hint="eastAsia"/>
                <w:sz w:val="32"/>
                <w:szCs w:val="32"/>
              </w:rPr>
              <w:t>科学技术处（人文社会科学研究管理办公室、学术委员会秘书处、科协）</w:t>
            </w:r>
          </w:p>
        </w:tc>
      </w:tr>
      <w:tr w:rsidR="00466997" w:rsidRPr="00B21EFF">
        <w:trPr>
          <w:trHeight w:hRule="exact" w:val="567"/>
        </w:trPr>
        <w:tc>
          <w:tcPr>
            <w:tcW w:w="8755" w:type="dxa"/>
          </w:tcPr>
          <w:p w:rsidR="00466997" w:rsidRPr="00B21EFF" w:rsidRDefault="00466997" w:rsidP="00800ADC">
            <w:pPr>
              <w:spacing w:line="600" w:lineRule="exact"/>
              <w:rPr>
                <w:rFonts w:ascii="仿宋" w:eastAsia="仿宋" w:hAnsi="仿宋"/>
                <w:sz w:val="32"/>
                <w:szCs w:val="32"/>
              </w:rPr>
            </w:pPr>
            <w:r w:rsidRPr="00B21EFF">
              <w:rPr>
                <w:rFonts w:ascii="仿宋" w:eastAsia="仿宋" w:hAnsi="仿宋" w:cs="仿宋" w:hint="eastAsia"/>
                <w:sz w:val="32"/>
                <w:szCs w:val="32"/>
              </w:rPr>
              <w:t>研究生处（学科建设办公室）</w:t>
            </w:r>
          </w:p>
        </w:tc>
      </w:tr>
      <w:tr w:rsidR="00466997" w:rsidRPr="00B21EFF">
        <w:trPr>
          <w:trHeight w:hRule="exact" w:val="567"/>
        </w:trPr>
        <w:tc>
          <w:tcPr>
            <w:tcW w:w="8755" w:type="dxa"/>
          </w:tcPr>
          <w:p w:rsidR="00466997" w:rsidRPr="00B21EFF" w:rsidRDefault="00466997" w:rsidP="00800ADC">
            <w:pPr>
              <w:spacing w:line="600" w:lineRule="exact"/>
              <w:rPr>
                <w:rFonts w:ascii="仿宋" w:eastAsia="仿宋" w:hAnsi="仿宋"/>
                <w:sz w:val="32"/>
                <w:szCs w:val="32"/>
              </w:rPr>
            </w:pPr>
            <w:r w:rsidRPr="00B21EFF">
              <w:rPr>
                <w:rFonts w:ascii="仿宋" w:eastAsia="仿宋" w:hAnsi="仿宋" w:cs="仿宋" w:hint="eastAsia"/>
                <w:sz w:val="32"/>
                <w:szCs w:val="32"/>
              </w:rPr>
              <w:t>招生就业工作处</w:t>
            </w:r>
          </w:p>
        </w:tc>
      </w:tr>
      <w:tr w:rsidR="00466997" w:rsidRPr="00B21EFF">
        <w:trPr>
          <w:trHeight w:hRule="exact" w:val="567"/>
        </w:trPr>
        <w:tc>
          <w:tcPr>
            <w:tcW w:w="8755" w:type="dxa"/>
          </w:tcPr>
          <w:p w:rsidR="00466997" w:rsidRPr="00B21EFF" w:rsidRDefault="00466997" w:rsidP="00800ADC">
            <w:pPr>
              <w:spacing w:line="600" w:lineRule="exact"/>
              <w:rPr>
                <w:rFonts w:ascii="仿宋" w:eastAsia="仿宋" w:hAnsi="仿宋"/>
                <w:sz w:val="32"/>
                <w:szCs w:val="32"/>
              </w:rPr>
            </w:pPr>
            <w:r w:rsidRPr="00B21EFF">
              <w:rPr>
                <w:rFonts w:ascii="仿宋" w:eastAsia="仿宋" w:hAnsi="仿宋" w:cs="仿宋" w:hint="eastAsia"/>
                <w:sz w:val="32"/>
                <w:szCs w:val="32"/>
              </w:rPr>
              <w:t>计划财务处</w:t>
            </w:r>
          </w:p>
        </w:tc>
      </w:tr>
      <w:tr w:rsidR="00466997" w:rsidRPr="00B21EFF">
        <w:trPr>
          <w:trHeight w:hRule="exact" w:val="567"/>
        </w:trPr>
        <w:tc>
          <w:tcPr>
            <w:tcW w:w="8755" w:type="dxa"/>
          </w:tcPr>
          <w:p w:rsidR="00466997" w:rsidRPr="00B21EFF" w:rsidRDefault="00466997" w:rsidP="00800ADC">
            <w:pPr>
              <w:spacing w:line="600" w:lineRule="exact"/>
              <w:rPr>
                <w:rFonts w:ascii="仿宋" w:eastAsia="仿宋" w:hAnsi="仿宋"/>
                <w:sz w:val="32"/>
                <w:szCs w:val="32"/>
              </w:rPr>
            </w:pPr>
            <w:r w:rsidRPr="00B21EFF">
              <w:rPr>
                <w:rFonts w:ascii="仿宋" w:eastAsia="仿宋" w:hAnsi="仿宋" w:cs="仿宋" w:hint="eastAsia"/>
                <w:sz w:val="32"/>
                <w:szCs w:val="32"/>
              </w:rPr>
              <w:t>审计处</w:t>
            </w:r>
          </w:p>
        </w:tc>
      </w:tr>
      <w:tr w:rsidR="00466997" w:rsidRPr="00B21EFF">
        <w:trPr>
          <w:trHeight w:hRule="exact" w:val="567"/>
        </w:trPr>
        <w:tc>
          <w:tcPr>
            <w:tcW w:w="8755" w:type="dxa"/>
          </w:tcPr>
          <w:p w:rsidR="00466997" w:rsidRPr="00B21EFF" w:rsidRDefault="00466997" w:rsidP="00800ADC">
            <w:pPr>
              <w:spacing w:line="600" w:lineRule="exact"/>
              <w:rPr>
                <w:rFonts w:ascii="仿宋" w:eastAsia="仿宋" w:hAnsi="仿宋"/>
                <w:sz w:val="32"/>
                <w:szCs w:val="32"/>
              </w:rPr>
            </w:pPr>
            <w:r w:rsidRPr="00B21EFF">
              <w:rPr>
                <w:rFonts w:ascii="仿宋" w:eastAsia="仿宋" w:hAnsi="仿宋" w:cs="仿宋" w:hint="eastAsia"/>
                <w:sz w:val="32"/>
                <w:szCs w:val="32"/>
              </w:rPr>
              <w:t>国际合作与交流处·港澳台事务办公室·国际教育学院</w:t>
            </w:r>
          </w:p>
        </w:tc>
      </w:tr>
      <w:tr w:rsidR="00466997" w:rsidRPr="00B21EFF">
        <w:trPr>
          <w:trHeight w:hRule="exact" w:val="567"/>
        </w:trPr>
        <w:tc>
          <w:tcPr>
            <w:tcW w:w="8755" w:type="dxa"/>
          </w:tcPr>
          <w:p w:rsidR="00466997" w:rsidRPr="00B21EFF" w:rsidRDefault="00466997" w:rsidP="00800ADC">
            <w:pPr>
              <w:spacing w:line="600" w:lineRule="exact"/>
              <w:rPr>
                <w:rFonts w:ascii="仿宋" w:eastAsia="仿宋" w:hAnsi="仿宋"/>
                <w:sz w:val="32"/>
                <w:szCs w:val="32"/>
              </w:rPr>
            </w:pPr>
            <w:r w:rsidRPr="00B21EFF">
              <w:rPr>
                <w:rFonts w:ascii="仿宋" w:eastAsia="仿宋" w:hAnsi="仿宋" w:cs="仿宋" w:hint="eastAsia"/>
                <w:sz w:val="32"/>
                <w:szCs w:val="32"/>
              </w:rPr>
              <w:t>保卫处</w:t>
            </w:r>
          </w:p>
        </w:tc>
      </w:tr>
      <w:tr w:rsidR="00466997" w:rsidRPr="00B21EFF">
        <w:trPr>
          <w:trHeight w:hRule="exact" w:val="567"/>
        </w:trPr>
        <w:tc>
          <w:tcPr>
            <w:tcW w:w="8755" w:type="dxa"/>
          </w:tcPr>
          <w:p w:rsidR="00466997" w:rsidRPr="00B21EFF" w:rsidRDefault="00466997" w:rsidP="00800ADC">
            <w:pPr>
              <w:spacing w:line="600" w:lineRule="exact"/>
              <w:rPr>
                <w:rFonts w:ascii="仿宋" w:eastAsia="仿宋" w:hAnsi="仿宋"/>
                <w:sz w:val="32"/>
                <w:szCs w:val="32"/>
              </w:rPr>
            </w:pPr>
            <w:r w:rsidRPr="00B21EFF">
              <w:rPr>
                <w:rFonts w:ascii="仿宋" w:eastAsia="仿宋" w:hAnsi="仿宋" w:cs="仿宋" w:hint="eastAsia"/>
                <w:sz w:val="32"/>
                <w:szCs w:val="32"/>
              </w:rPr>
              <w:t>离退休工作处</w:t>
            </w:r>
          </w:p>
        </w:tc>
      </w:tr>
      <w:tr w:rsidR="00466997" w:rsidRPr="00B21EFF">
        <w:trPr>
          <w:trHeight w:hRule="exact" w:val="567"/>
        </w:trPr>
        <w:tc>
          <w:tcPr>
            <w:tcW w:w="8755" w:type="dxa"/>
          </w:tcPr>
          <w:p w:rsidR="00466997" w:rsidRPr="00B21EFF" w:rsidRDefault="00466997" w:rsidP="00800ADC">
            <w:pPr>
              <w:spacing w:line="600" w:lineRule="exact"/>
              <w:rPr>
                <w:rFonts w:ascii="仿宋" w:eastAsia="仿宋" w:hAnsi="仿宋"/>
                <w:sz w:val="32"/>
                <w:szCs w:val="32"/>
              </w:rPr>
            </w:pPr>
            <w:r w:rsidRPr="00B21EFF">
              <w:rPr>
                <w:rFonts w:ascii="仿宋" w:eastAsia="仿宋" w:hAnsi="仿宋" w:cs="仿宋" w:hint="eastAsia"/>
                <w:sz w:val="32"/>
                <w:szCs w:val="32"/>
              </w:rPr>
              <w:t>后勤保障与资产管理部（医院）</w:t>
            </w:r>
          </w:p>
        </w:tc>
      </w:tr>
    </w:tbl>
    <w:p w:rsidR="00466997" w:rsidRPr="00B21EFF" w:rsidRDefault="00466997" w:rsidP="00466997">
      <w:pPr>
        <w:spacing w:line="600" w:lineRule="exact"/>
        <w:ind w:firstLineChars="200" w:firstLine="31680"/>
        <w:rPr>
          <w:rFonts w:ascii="仿宋" w:eastAsia="仿宋" w:hAnsi="仿宋"/>
          <w:sz w:val="32"/>
          <w:szCs w:val="32"/>
        </w:rPr>
      </w:pPr>
      <w:r w:rsidRPr="00B21EFF">
        <w:rPr>
          <w:rFonts w:ascii="仿宋" w:eastAsia="仿宋" w:hAnsi="仿宋" w:cs="仿宋"/>
          <w:sz w:val="32"/>
          <w:szCs w:val="32"/>
        </w:rPr>
        <w:t>2</w:t>
      </w:r>
      <w:r w:rsidRPr="00B21EFF">
        <w:rPr>
          <w:rFonts w:ascii="仿宋" w:eastAsia="仿宋" w:hAnsi="仿宋" w:cs="仿宋" w:hint="eastAsia"/>
          <w:sz w:val="32"/>
          <w:szCs w:val="32"/>
        </w:rPr>
        <w:t>、学校直属机构设置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466997" w:rsidRPr="00B21EFF">
        <w:trPr>
          <w:trHeight w:hRule="exact" w:val="487"/>
        </w:trPr>
        <w:tc>
          <w:tcPr>
            <w:tcW w:w="8522" w:type="dxa"/>
            <w:vAlign w:val="center"/>
          </w:tcPr>
          <w:p w:rsidR="00466997" w:rsidRPr="00B21EFF" w:rsidRDefault="00466997" w:rsidP="00800ADC">
            <w:pPr>
              <w:spacing w:line="400" w:lineRule="exact"/>
              <w:jc w:val="left"/>
              <w:rPr>
                <w:rFonts w:ascii="仿宋" w:eastAsia="仿宋" w:hAnsi="仿宋"/>
                <w:sz w:val="32"/>
                <w:szCs w:val="32"/>
              </w:rPr>
            </w:pPr>
            <w:r w:rsidRPr="00B21EFF">
              <w:rPr>
                <w:rFonts w:ascii="仿宋" w:eastAsia="仿宋" w:hAnsi="仿宋" w:cs="仿宋" w:hint="eastAsia"/>
                <w:sz w:val="32"/>
                <w:szCs w:val="32"/>
              </w:rPr>
              <w:t>继续教育学院·职业技术学院</w:t>
            </w:r>
          </w:p>
        </w:tc>
      </w:tr>
      <w:tr w:rsidR="00466997" w:rsidRPr="00B21EFF">
        <w:trPr>
          <w:trHeight w:hRule="exact" w:val="437"/>
        </w:trPr>
        <w:tc>
          <w:tcPr>
            <w:tcW w:w="8522" w:type="dxa"/>
            <w:vAlign w:val="center"/>
          </w:tcPr>
          <w:p w:rsidR="00466997" w:rsidRPr="00B21EFF" w:rsidRDefault="00466997" w:rsidP="00800ADC">
            <w:pPr>
              <w:spacing w:line="400" w:lineRule="exact"/>
              <w:jc w:val="left"/>
              <w:rPr>
                <w:rFonts w:ascii="仿宋" w:eastAsia="仿宋" w:hAnsi="仿宋"/>
                <w:sz w:val="32"/>
                <w:szCs w:val="32"/>
              </w:rPr>
            </w:pPr>
            <w:r w:rsidRPr="00B21EFF">
              <w:rPr>
                <w:rFonts w:ascii="仿宋" w:eastAsia="仿宋" w:hAnsi="仿宋" w:cs="仿宋" w:hint="eastAsia"/>
                <w:sz w:val="32"/>
                <w:szCs w:val="32"/>
              </w:rPr>
              <w:t>创新创业教育学院·孔明学院</w:t>
            </w:r>
          </w:p>
        </w:tc>
      </w:tr>
      <w:tr w:rsidR="00466997" w:rsidRPr="00B21EFF">
        <w:trPr>
          <w:trHeight w:hRule="exact" w:val="559"/>
        </w:trPr>
        <w:tc>
          <w:tcPr>
            <w:tcW w:w="8522" w:type="dxa"/>
            <w:vAlign w:val="center"/>
          </w:tcPr>
          <w:p w:rsidR="00466997" w:rsidRPr="00B21EFF" w:rsidRDefault="00466997" w:rsidP="00800ADC">
            <w:pPr>
              <w:spacing w:line="400" w:lineRule="exact"/>
              <w:jc w:val="left"/>
              <w:rPr>
                <w:rFonts w:ascii="仿宋" w:eastAsia="仿宋" w:hAnsi="仿宋"/>
                <w:sz w:val="32"/>
                <w:szCs w:val="32"/>
              </w:rPr>
            </w:pPr>
            <w:r w:rsidRPr="00B21EFF">
              <w:rPr>
                <w:rFonts w:ascii="仿宋" w:eastAsia="仿宋" w:hAnsi="仿宋" w:cs="仿宋" w:hint="eastAsia"/>
                <w:sz w:val="32"/>
                <w:szCs w:val="32"/>
              </w:rPr>
              <w:t>质量监测与评估中心</w:t>
            </w:r>
          </w:p>
        </w:tc>
      </w:tr>
      <w:tr w:rsidR="00466997" w:rsidRPr="00B21EFF">
        <w:trPr>
          <w:trHeight w:hRule="exact" w:val="425"/>
        </w:trPr>
        <w:tc>
          <w:tcPr>
            <w:tcW w:w="8522" w:type="dxa"/>
            <w:vAlign w:val="center"/>
          </w:tcPr>
          <w:p w:rsidR="00466997" w:rsidRPr="00B21EFF" w:rsidRDefault="00466997" w:rsidP="00800ADC">
            <w:pPr>
              <w:spacing w:line="400" w:lineRule="exact"/>
              <w:jc w:val="left"/>
              <w:rPr>
                <w:rFonts w:ascii="仿宋" w:eastAsia="仿宋" w:hAnsi="仿宋"/>
                <w:sz w:val="32"/>
                <w:szCs w:val="32"/>
              </w:rPr>
            </w:pPr>
            <w:r w:rsidRPr="00B21EFF">
              <w:rPr>
                <w:rFonts w:ascii="仿宋" w:eastAsia="仿宋" w:hAnsi="仿宋" w:cs="仿宋" w:hint="eastAsia"/>
                <w:sz w:val="32"/>
                <w:szCs w:val="32"/>
              </w:rPr>
              <w:t>采购与招投标管理中心</w:t>
            </w:r>
          </w:p>
        </w:tc>
      </w:tr>
      <w:tr w:rsidR="00466997" w:rsidRPr="00B21EFF">
        <w:trPr>
          <w:trHeight w:hRule="exact" w:val="567"/>
        </w:trPr>
        <w:tc>
          <w:tcPr>
            <w:tcW w:w="8522" w:type="dxa"/>
            <w:vAlign w:val="center"/>
          </w:tcPr>
          <w:p w:rsidR="00466997" w:rsidRPr="00B21EFF" w:rsidRDefault="00466997" w:rsidP="00800ADC">
            <w:pPr>
              <w:spacing w:line="400" w:lineRule="exact"/>
              <w:jc w:val="left"/>
              <w:rPr>
                <w:rFonts w:ascii="仿宋" w:eastAsia="仿宋" w:hAnsi="仿宋"/>
                <w:sz w:val="32"/>
                <w:szCs w:val="32"/>
              </w:rPr>
            </w:pPr>
            <w:r w:rsidRPr="00B21EFF">
              <w:rPr>
                <w:rFonts w:ascii="仿宋" w:eastAsia="仿宋" w:hAnsi="仿宋" w:cs="仿宋" w:hint="eastAsia"/>
                <w:sz w:val="32"/>
                <w:szCs w:val="32"/>
              </w:rPr>
              <w:t>图书馆</w:t>
            </w:r>
          </w:p>
        </w:tc>
      </w:tr>
      <w:tr w:rsidR="00466997" w:rsidRPr="00B21EFF">
        <w:trPr>
          <w:trHeight w:hRule="exact" w:val="567"/>
        </w:trPr>
        <w:tc>
          <w:tcPr>
            <w:tcW w:w="8522" w:type="dxa"/>
            <w:vAlign w:val="center"/>
          </w:tcPr>
          <w:p w:rsidR="00466997" w:rsidRPr="00B21EFF" w:rsidRDefault="00466997" w:rsidP="00800ADC">
            <w:pPr>
              <w:spacing w:line="400" w:lineRule="exact"/>
              <w:jc w:val="left"/>
              <w:rPr>
                <w:rFonts w:ascii="仿宋" w:eastAsia="仿宋" w:hAnsi="仿宋"/>
                <w:sz w:val="32"/>
                <w:szCs w:val="32"/>
              </w:rPr>
            </w:pPr>
            <w:r w:rsidRPr="00B21EFF">
              <w:rPr>
                <w:rFonts w:ascii="仿宋" w:eastAsia="仿宋" w:hAnsi="仿宋" w:cs="仿宋" w:hint="eastAsia"/>
                <w:sz w:val="32"/>
                <w:szCs w:val="32"/>
              </w:rPr>
              <w:t>学报编辑部</w:t>
            </w:r>
          </w:p>
        </w:tc>
      </w:tr>
      <w:tr w:rsidR="00466997" w:rsidRPr="00B21EFF">
        <w:trPr>
          <w:trHeight w:hRule="exact" w:val="567"/>
        </w:trPr>
        <w:tc>
          <w:tcPr>
            <w:tcW w:w="8522" w:type="dxa"/>
            <w:vAlign w:val="center"/>
          </w:tcPr>
          <w:p w:rsidR="00466997" w:rsidRPr="00B21EFF" w:rsidRDefault="00466997" w:rsidP="00800ADC">
            <w:pPr>
              <w:spacing w:line="400" w:lineRule="exact"/>
              <w:jc w:val="left"/>
              <w:rPr>
                <w:rFonts w:ascii="仿宋" w:eastAsia="仿宋" w:hAnsi="仿宋"/>
                <w:sz w:val="32"/>
                <w:szCs w:val="32"/>
              </w:rPr>
            </w:pPr>
            <w:r w:rsidRPr="00B21EFF">
              <w:rPr>
                <w:rFonts w:ascii="仿宋" w:eastAsia="仿宋" w:hAnsi="仿宋" w:cs="仿宋" w:hint="eastAsia"/>
                <w:sz w:val="32"/>
                <w:szCs w:val="32"/>
              </w:rPr>
              <w:t>档案馆</w:t>
            </w:r>
          </w:p>
        </w:tc>
      </w:tr>
      <w:tr w:rsidR="00466997" w:rsidRPr="00B21EFF">
        <w:trPr>
          <w:trHeight w:hRule="exact" w:val="567"/>
        </w:trPr>
        <w:tc>
          <w:tcPr>
            <w:tcW w:w="8522" w:type="dxa"/>
            <w:vAlign w:val="center"/>
          </w:tcPr>
          <w:p w:rsidR="00466997" w:rsidRPr="00B21EFF" w:rsidRDefault="00466997" w:rsidP="00800ADC">
            <w:pPr>
              <w:spacing w:line="400" w:lineRule="exact"/>
              <w:jc w:val="left"/>
              <w:rPr>
                <w:rFonts w:ascii="仿宋" w:eastAsia="仿宋" w:hAnsi="仿宋"/>
                <w:sz w:val="32"/>
                <w:szCs w:val="32"/>
              </w:rPr>
            </w:pPr>
            <w:r w:rsidRPr="00B21EFF">
              <w:rPr>
                <w:rFonts w:ascii="仿宋" w:eastAsia="仿宋" w:hAnsi="仿宋" w:cs="仿宋" w:hint="eastAsia"/>
                <w:sz w:val="32"/>
                <w:szCs w:val="32"/>
              </w:rPr>
              <w:t>网络信息中心</w:t>
            </w:r>
          </w:p>
        </w:tc>
      </w:tr>
    </w:tbl>
    <w:p w:rsidR="00466997" w:rsidRPr="00B21EFF" w:rsidRDefault="00466997" w:rsidP="00466997">
      <w:pPr>
        <w:spacing w:line="600" w:lineRule="exact"/>
        <w:ind w:firstLineChars="200" w:firstLine="31680"/>
        <w:rPr>
          <w:rFonts w:ascii="仿宋" w:eastAsia="仿宋" w:hAnsi="仿宋"/>
          <w:sz w:val="32"/>
          <w:szCs w:val="32"/>
        </w:rPr>
      </w:pPr>
      <w:r w:rsidRPr="00B21EFF">
        <w:rPr>
          <w:rFonts w:ascii="仿宋" w:eastAsia="仿宋" w:hAnsi="仿宋" w:cs="仿宋"/>
          <w:sz w:val="32"/>
          <w:szCs w:val="32"/>
        </w:rPr>
        <w:t>3</w:t>
      </w:r>
      <w:r w:rsidRPr="00B21EFF">
        <w:rPr>
          <w:rFonts w:ascii="仿宋" w:eastAsia="仿宋" w:hAnsi="仿宋" w:cs="仿宋" w:hint="eastAsia"/>
          <w:sz w:val="32"/>
          <w:szCs w:val="32"/>
        </w:rPr>
        <w:t>、学校附属机构设置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466997" w:rsidRPr="00B21EFF">
        <w:trPr>
          <w:trHeight w:hRule="exact" w:val="567"/>
        </w:trPr>
        <w:tc>
          <w:tcPr>
            <w:tcW w:w="8522" w:type="dxa"/>
          </w:tcPr>
          <w:p w:rsidR="00466997" w:rsidRPr="00B21EFF" w:rsidRDefault="00466997" w:rsidP="00800ADC">
            <w:pPr>
              <w:spacing w:line="600" w:lineRule="exact"/>
              <w:rPr>
                <w:rFonts w:ascii="仿宋" w:eastAsia="仿宋" w:hAnsi="仿宋"/>
                <w:sz w:val="32"/>
                <w:szCs w:val="32"/>
              </w:rPr>
            </w:pPr>
            <w:r w:rsidRPr="00B21EFF">
              <w:rPr>
                <w:rFonts w:ascii="仿宋" w:eastAsia="仿宋" w:hAnsi="仿宋" w:cs="仿宋" w:hint="eastAsia"/>
                <w:sz w:val="32"/>
                <w:szCs w:val="32"/>
              </w:rPr>
              <w:t>资产经营管理（有限）公司·后勤集团</w:t>
            </w:r>
          </w:p>
        </w:tc>
      </w:tr>
    </w:tbl>
    <w:p w:rsidR="00466997" w:rsidRPr="00B21EFF" w:rsidRDefault="00466997" w:rsidP="00466997">
      <w:pPr>
        <w:spacing w:line="600" w:lineRule="exact"/>
        <w:ind w:firstLineChars="200" w:firstLine="31680"/>
        <w:rPr>
          <w:rFonts w:ascii="仿宋" w:eastAsia="仿宋" w:hAnsi="仿宋"/>
          <w:b/>
          <w:bCs/>
          <w:sz w:val="32"/>
          <w:szCs w:val="32"/>
        </w:rPr>
      </w:pPr>
      <w:r w:rsidRPr="00B21EFF">
        <w:rPr>
          <w:rFonts w:ascii="仿宋" w:eastAsia="仿宋" w:hAnsi="仿宋" w:cs="仿宋" w:hint="eastAsia"/>
          <w:b/>
          <w:bCs/>
          <w:sz w:val="32"/>
          <w:szCs w:val="32"/>
        </w:rPr>
        <w:t>二、</w:t>
      </w:r>
      <w:r w:rsidRPr="00B21EFF">
        <w:rPr>
          <w:rFonts w:ascii="仿宋" w:eastAsia="仿宋" w:hAnsi="仿宋" w:cs="仿宋"/>
          <w:b/>
          <w:bCs/>
          <w:sz w:val="32"/>
          <w:szCs w:val="32"/>
        </w:rPr>
        <w:t>2018</w:t>
      </w:r>
      <w:r w:rsidRPr="00B21EFF">
        <w:rPr>
          <w:rFonts w:ascii="仿宋" w:eastAsia="仿宋" w:hAnsi="仿宋" w:cs="仿宋" w:hint="eastAsia"/>
          <w:b/>
          <w:bCs/>
          <w:sz w:val="32"/>
          <w:szCs w:val="32"/>
        </w:rPr>
        <w:t>年主要工作任务</w:t>
      </w:r>
    </w:p>
    <w:p w:rsidR="00466997" w:rsidRPr="00B21EFF" w:rsidRDefault="00466997" w:rsidP="0012712A">
      <w:pPr>
        <w:widowControl/>
        <w:spacing w:line="600" w:lineRule="exact"/>
        <w:ind w:firstLineChars="200" w:firstLine="31680"/>
        <w:jc w:val="left"/>
        <w:rPr>
          <w:rFonts w:ascii="仿宋" w:eastAsia="仿宋" w:hAnsi="仿宋" w:cs="仿宋"/>
          <w:sz w:val="32"/>
          <w:szCs w:val="32"/>
        </w:rPr>
      </w:pPr>
      <w:r w:rsidRPr="00B21EFF">
        <w:rPr>
          <w:rFonts w:ascii="仿宋" w:eastAsia="仿宋" w:hAnsi="仿宋" w:cs="仿宋" w:hint="eastAsia"/>
          <w:sz w:val="32"/>
          <w:szCs w:val="32"/>
        </w:rPr>
        <w:t>全面贯彻党的十九大精神，以中国特色社会主义理论为指导，深入学习贯彻习近平总书记系列重要讲话精神，坚持“创新、协调、绿色、开放、共享”的发展理念，坚持党的教育方针，以立德树人为根本任务，以需求为导向，以学科为基础，以改革为动力，以绩效为杠杆，加快建设一流大学和一流学科。以创建地方特色鲜明的高水平应用型综合性大学为目标，以内涵发展、实力提升、特色彰显为主线，坚持解放思想引领科学发展，坚持深化改革推动创新发展，坚持系统谋划促进协调发展，坚持突出重点促进特色发展，坚持服务地方促进开放发展，坚持以人为本促进和谐发展，坚持依法治校促进治理能力提升，全面提高学校办学水平、综合实力和办学效益，推动学校事业发展实现新跨越，为建成地方特色鲜明的高水平应用型综合性大学奠定坚实基础。</w:t>
      </w:r>
      <w:r w:rsidRPr="00B21EFF">
        <w:rPr>
          <w:rFonts w:ascii="仿宋" w:eastAsia="仿宋" w:hAnsi="仿宋" w:cs="仿宋"/>
          <w:sz w:val="32"/>
          <w:szCs w:val="32"/>
        </w:rPr>
        <w:t xml:space="preserve"> </w:t>
      </w:r>
    </w:p>
    <w:p w:rsidR="00466997" w:rsidRPr="00B21EFF" w:rsidRDefault="00466997" w:rsidP="0012712A">
      <w:pPr>
        <w:spacing w:line="600" w:lineRule="exact"/>
        <w:ind w:firstLineChars="150" w:firstLine="31680"/>
        <w:rPr>
          <w:rFonts w:ascii="仿宋" w:eastAsia="仿宋" w:hAnsi="仿宋"/>
          <w:b/>
          <w:bCs/>
          <w:sz w:val="32"/>
          <w:szCs w:val="32"/>
        </w:rPr>
      </w:pPr>
      <w:r w:rsidRPr="00B21EFF">
        <w:rPr>
          <w:rFonts w:ascii="仿宋" w:eastAsia="仿宋" w:hAnsi="仿宋" w:cs="仿宋"/>
          <w:b/>
          <w:bCs/>
          <w:sz w:val="32"/>
          <w:szCs w:val="32"/>
        </w:rPr>
        <w:t xml:space="preserve"> </w:t>
      </w:r>
      <w:r w:rsidRPr="00B21EFF">
        <w:rPr>
          <w:rFonts w:ascii="仿宋" w:eastAsia="仿宋" w:hAnsi="仿宋" w:cs="仿宋" w:hint="eastAsia"/>
          <w:b/>
          <w:bCs/>
          <w:sz w:val="32"/>
          <w:szCs w:val="32"/>
        </w:rPr>
        <w:t>三、</w:t>
      </w:r>
      <w:r w:rsidRPr="00B21EFF">
        <w:rPr>
          <w:rFonts w:ascii="仿宋" w:eastAsia="仿宋" w:hAnsi="仿宋" w:cs="仿宋"/>
          <w:b/>
          <w:bCs/>
          <w:sz w:val="32"/>
          <w:szCs w:val="32"/>
        </w:rPr>
        <w:t>2018</w:t>
      </w:r>
      <w:r w:rsidRPr="00B21EFF">
        <w:rPr>
          <w:rFonts w:ascii="仿宋" w:eastAsia="仿宋" w:hAnsi="仿宋" w:cs="仿宋" w:hint="eastAsia"/>
          <w:b/>
          <w:bCs/>
          <w:sz w:val="32"/>
          <w:szCs w:val="32"/>
        </w:rPr>
        <w:t>年部门预算编制情况及说明</w:t>
      </w:r>
    </w:p>
    <w:p w:rsidR="00466997" w:rsidRPr="00B21EFF" w:rsidRDefault="00466997" w:rsidP="0012712A">
      <w:pPr>
        <w:spacing w:line="600" w:lineRule="exact"/>
        <w:ind w:firstLineChars="150" w:firstLine="31680"/>
        <w:rPr>
          <w:rFonts w:ascii="仿宋" w:eastAsia="仿宋" w:hAnsi="仿宋"/>
          <w:b/>
          <w:bCs/>
          <w:sz w:val="32"/>
          <w:szCs w:val="32"/>
        </w:rPr>
      </w:pPr>
      <w:r w:rsidRPr="00B21EFF">
        <w:rPr>
          <w:rFonts w:ascii="仿宋" w:eastAsia="仿宋" w:hAnsi="仿宋" w:cs="仿宋" w:hint="eastAsia"/>
          <w:b/>
          <w:bCs/>
          <w:sz w:val="32"/>
          <w:szCs w:val="32"/>
        </w:rPr>
        <w:t>（一）收支预算</w:t>
      </w:r>
    </w:p>
    <w:p w:rsidR="00466997" w:rsidRPr="00B21EFF" w:rsidRDefault="00466997" w:rsidP="0012712A">
      <w:pPr>
        <w:spacing w:line="600" w:lineRule="exact"/>
        <w:ind w:firstLineChars="150" w:firstLine="31680"/>
        <w:rPr>
          <w:rFonts w:ascii="仿宋" w:eastAsia="仿宋" w:hAnsi="仿宋"/>
          <w:sz w:val="32"/>
          <w:szCs w:val="32"/>
        </w:rPr>
      </w:pPr>
      <w:r w:rsidRPr="00B21EFF">
        <w:rPr>
          <w:rFonts w:ascii="仿宋" w:eastAsia="仿宋" w:hAnsi="仿宋" w:cs="仿宋"/>
          <w:sz w:val="32"/>
          <w:szCs w:val="32"/>
        </w:rPr>
        <w:t xml:space="preserve"> 1</w:t>
      </w:r>
      <w:r w:rsidRPr="00B21EFF">
        <w:rPr>
          <w:rFonts w:ascii="仿宋" w:eastAsia="仿宋" w:hAnsi="仿宋" w:cs="仿宋" w:hint="eastAsia"/>
          <w:sz w:val="32"/>
          <w:szCs w:val="32"/>
        </w:rPr>
        <w:t>、收入预算</w:t>
      </w:r>
    </w:p>
    <w:p w:rsidR="00466997" w:rsidRPr="00B21EFF" w:rsidRDefault="00466997" w:rsidP="00C77931">
      <w:pPr>
        <w:spacing w:line="600" w:lineRule="exact"/>
        <w:ind w:firstLine="645"/>
        <w:rPr>
          <w:rFonts w:ascii="仿宋" w:eastAsia="仿宋" w:hAnsi="仿宋"/>
          <w:sz w:val="32"/>
          <w:szCs w:val="32"/>
        </w:rPr>
      </w:pPr>
      <w:r w:rsidRPr="00B21EFF">
        <w:rPr>
          <w:rFonts w:ascii="仿宋" w:eastAsia="仿宋" w:hAnsi="仿宋" w:cs="仿宋"/>
          <w:sz w:val="32"/>
          <w:szCs w:val="32"/>
        </w:rPr>
        <w:t>2018</w:t>
      </w:r>
      <w:r w:rsidRPr="00B21EFF">
        <w:rPr>
          <w:rFonts w:ascii="仿宋" w:eastAsia="仿宋" w:hAnsi="仿宋" w:cs="仿宋" w:hint="eastAsia"/>
          <w:sz w:val="32"/>
          <w:szCs w:val="32"/>
        </w:rPr>
        <w:t>年收入预算总额</w:t>
      </w:r>
      <w:r w:rsidRPr="00B21EFF">
        <w:rPr>
          <w:rFonts w:ascii="仿宋" w:eastAsia="仿宋" w:hAnsi="仿宋" w:cs="仿宋"/>
          <w:sz w:val="32"/>
          <w:szCs w:val="32"/>
        </w:rPr>
        <w:t>49390.37</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年增加</w:t>
      </w:r>
      <w:r w:rsidRPr="00B21EFF">
        <w:rPr>
          <w:rFonts w:ascii="仿宋" w:eastAsia="仿宋" w:hAnsi="仿宋" w:cs="仿宋"/>
          <w:sz w:val="32"/>
          <w:szCs w:val="32"/>
        </w:rPr>
        <w:t>1115.52</w:t>
      </w:r>
      <w:r w:rsidRPr="00B21EFF">
        <w:rPr>
          <w:rFonts w:ascii="仿宋" w:eastAsia="仿宋" w:hAnsi="仿宋" w:cs="仿宋" w:hint="eastAsia"/>
          <w:sz w:val="32"/>
          <w:szCs w:val="32"/>
        </w:rPr>
        <w:t>万元，主要是一般公共预算财政拨款（补助）减少</w:t>
      </w:r>
      <w:r w:rsidRPr="00B21EFF">
        <w:rPr>
          <w:rFonts w:ascii="仿宋" w:eastAsia="仿宋" w:hAnsi="仿宋" w:cs="仿宋"/>
          <w:sz w:val="32"/>
          <w:szCs w:val="32"/>
        </w:rPr>
        <w:t>1314.21</w:t>
      </w:r>
      <w:r w:rsidRPr="00B21EFF">
        <w:rPr>
          <w:rFonts w:ascii="仿宋" w:eastAsia="仿宋" w:hAnsi="仿宋" w:cs="仿宋" w:hint="eastAsia"/>
          <w:sz w:val="32"/>
          <w:szCs w:val="32"/>
        </w:rPr>
        <w:t>万元、其他收入增加</w:t>
      </w:r>
      <w:r w:rsidRPr="00B21EFF">
        <w:rPr>
          <w:rFonts w:ascii="仿宋" w:eastAsia="仿宋" w:hAnsi="仿宋" w:cs="仿宋"/>
          <w:sz w:val="32"/>
          <w:szCs w:val="32"/>
        </w:rPr>
        <w:t>1003.54</w:t>
      </w:r>
      <w:r w:rsidRPr="00B21EFF">
        <w:rPr>
          <w:rFonts w:ascii="仿宋" w:eastAsia="仿宋" w:hAnsi="仿宋" w:cs="仿宋" w:hint="eastAsia"/>
          <w:sz w:val="32"/>
          <w:szCs w:val="32"/>
        </w:rPr>
        <w:t>万元</w:t>
      </w:r>
      <w:r>
        <w:rPr>
          <w:rFonts w:ascii="仿宋" w:eastAsia="仿宋" w:hAnsi="仿宋" w:cs="仿宋" w:hint="eastAsia"/>
          <w:sz w:val="32"/>
          <w:szCs w:val="32"/>
        </w:rPr>
        <w:t>、</w:t>
      </w:r>
      <w:r w:rsidRPr="00B21EFF">
        <w:rPr>
          <w:rFonts w:ascii="仿宋" w:eastAsia="仿宋" w:hAnsi="仿宋" w:cs="仿宋" w:hint="eastAsia"/>
          <w:sz w:val="32"/>
          <w:szCs w:val="32"/>
        </w:rPr>
        <w:t>上年结余（转）增加</w:t>
      </w:r>
      <w:r w:rsidRPr="00B21EFF">
        <w:rPr>
          <w:rFonts w:ascii="仿宋" w:eastAsia="仿宋" w:hAnsi="仿宋" w:cs="仿宋"/>
          <w:sz w:val="32"/>
          <w:szCs w:val="32"/>
        </w:rPr>
        <w:t>2660.99</w:t>
      </w:r>
      <w:r>
        <w:rPr>
          <w:rFonts w:ascii="仿宋" w:eastAsia="仿宋" w:hAnsi="仿宋" w:cs="仿宋" w:hint="eastAsia"/>
          <w:sz w:val="32"/>
          <w:szCs w:val="32"/>
        </w:rPr>
        <w:t>万元、</w:t>
      </w:r>
      <w:r w:rsidRPr="00B21EFF">
        <w:rPr>
          <w:rFonts w:ascii="仿宋" w:eastAsia="仿宋" w:hAnsi="仿宋" w:cs="仿宋" w:hint="eastAsia"/>
          <w:sz w:val="32"/>
          <w:szCs w:val="32"/>
        </w:rPr>
        <w:t>动用事业基金减少</w:t>
      </w:r>
      <w:r w:rsidRPr="00B21EFF">
        <w:rPr>
          <w:rFonts w:ascii="仿宋" w:eastAsia="仿宋" w:hAnsi="仿宋" w:cs="仿宋"/>
          <w:sz w:val="32"/>
          <w:szCs w:val="32"/>
        </w:rPr>
        <w:t>1234.8</w:t>
      </w:r>
      <w:r w:rsidRPr="00B21EFF">
        <w:rPr>
          <w:rFonts w:ascii="仿宋" w:eastAsia="仿宋" w:hAnsi="仿宋" w:cs="仿宋" w:hint="eastAsia"/>
          <w:sz w:val="32"/>
          <w:szCs w:val="32"/>
        </w:rPr>
        <w:t>万元。</w:t>
      </w:r>
    </w:p>
    <w:p w:rsidR="00466997" w:rsidRPr="00B21EFF" w:rsidRDefault="00466997" w:rsidP="00C77931">
      <w:pPr>
        <w:spacing w:line="600" w:lineRule="exact"/>
        <w:ind w:firstLine="645"/>
        <w:rPr>
          <w:rFonts w:ascii="仿宋" w:eastAsia="仿宋" w:hAnsi="仿宋" w:cs="仿宋"/>
          <w:sz w:val="32"/>
          <w:szCs w:val="32"/>
        </w:rPr>
      </w:pPr>
      <w:r w:rsidRPr="00B21EFF">
        <w:rPr>
          <w:rFonts w:ascii="仿宋" w:eastAsia="仿宋" w:hAnsi="仿宋" w:cs="仿宋"/>
          <w:sz w:val="32"/>
          <w:szCs w:val="32"/>
        </w:rPr>
        <w:t>2018</w:t>
      </w:r>
      <w:r w:rsidRPr="00B21EFF">
        <w:rPr>
          <w:rFonts w:ascii="仿宋" w:eastAsia="仿宋" w:hAnsi="仿宋" w:cs="仿宋" w:hint="eastAsia"/>
          <w:sz w:val="32"/>
          <w:szCs w:val="32"/>
        </w:rPr>
        <w:t>年收入预算总额比</w:t>
      </w:r>
      <w:r w:rsidRPr="00B21EFF">
        <w:rPr>
          <w:rFonts w:ascii="仿宋" w:eastAsia="仿宋" w:hAnsi="仿宋" w:cs="仿宋"/>
          <w:sz w:val="32"/>
          <w:szCs w:val="32"/>
        </w:rPr>
        <w:t>2017</w:t>
      </w:r>
      <w:r w:rsidRPr="00B21EFF">
        <w:rPr>
          <w:rFonts w:ascii="仿宋" w:eastAsia="仿宋" w:hAnsi="仿宋" w:cs="仿宋" w:hint="eastAsia"/>
          <w:sz w:val="32"/>
          <w:szCs w:val="32"/>
        </w:rPr>
        <w:t>年增幅</w:t>
      </w:r>
      <w:r w:rsidRPr="00B21EFF">
        <w:rPr>
          <w:rFonts w:ascii="仿宋" w:eastAsia="仿宋" w:hAnsi="仿宋" w:cs="仿宋"/>
          <w:sz w:val="32"/>
          <w:szCs w:val="32"/>
        </w:rPr>
        <w:t>2.31%</w:t>
      </w:r>
      <w:r w:rsidRPr="00B21EFF">
        <w:rPr>
          <w:rFonts w:ascii="仿宋" w:eastAsia="仿宋" w:hAnsi="仿宋" w:cs="仿宋" w:hint="eastAsia"/>
          <w:sz w:val="32"/>
          <w:szCs w:val="32"/>
        </w:rPr>
        <w:t>。其中：经费拨款</w:t>
      </w:r>
      <w:r w:rsidRPr="00B21EFF">
        <w:rPr>
          <w:rFonts w:ascii="仿宋" w:eastAsia="仿宋" w:hAnsi="仿宋" w:cs="仿宋"/>
          <w:sz w:val="32"/>
          <w:szCs w:val="32"/>
        </w:rPr>
        <w:t>17601</w:t>
      </w:r>
      <w:r w:rsidRPr="00B21EFF">
        <w:rPr>
          <w:rFonts w:ascii="仿宋" w:eastAsia="仿宋" w:hAnsi="仿宋" w:cs="仿宋" w:hint="eastAsia"/>
          <w:sz w:val="32"/>
          <w:szCs w:val="32"/>
        </w:rPr>
        <w:t>万元，占收入总额</w:t>
      </w:r>
      <w:r w:rsidRPr="00B21EFF">
        <w:rPr>
          <w:rFonts w:ascii="仿宋" w:eastAsia="仿宋" w:hAnsi="仿宋" w:cs="仿宋"/>
          <w:sz w:val="32"/>
          <w:szCs w:val="32"/>
        </w:rPr>
        <w:t>35.64%</w:t>
      </w:r>
      <w:r w:rsidRPr="00B21EFF">
        <w:rPr>
          <w:rFonts w:ascii="仿宋" w:eastAsia="仿宋" w:hAnsi="仿宋" w:cs="仿宋" w:hint="eastAsia"/>
          <w:sz w:val="32"/>
          <w:szCs w:val="32"/>
        </w:rPr>
        <w:t>；纳入预算管理的非税收入拨款</w:t>
      </w:r>
      <w:r w:rsidRPr="00B21EFF">
        <w:rPr>
          <w:rFonts w:ascii="仿宋" w:eastAsia="仿宋" w:hAnsi="仿宋" w:cs="仿宋"/>
          <w:sz w:val="32"/>
          <w:szCs w:val="32"/>
        </w:rPr>
        <w:t>14060.79</w:t>
      </w:r>
      <w:r w:rsidRPr="00B21EFF">
        <w:rPr>
          <w:rFonts w:ascii="仿宋" w:eastAsia="仿宋" w:hAnsi="仿宋" w:cs="仿宋" w:hint="eastAsia"/>
          <w:sz w:val="32"/>
          <w:szCs w:val="32"/>
        </w:rPr>
        <w:t>万元</w:t>
      </w:r>
      <w:r w:rsidRPr="00B21EFF">
        <w:rPr>
          <w:rFonts w:ascii="仿宋" w:eastAsia="仿宋" w:hAnsi="仿宋" w:cs="仿宋"/>
          <w:sz w:val="32"/>
          <w:szCs w:val="32"/>
        </w:rPr>
        <w:t>,</w:t>
      </w:r>
      <w:r w:rsidRPr="00B21EFF">
        <w:rPr>
          <w:rFonts w:ascii="仿宋" w:eastAsia="仿宋" w:hAnsi="仿宋" w:cs="仿宋" w:hint="eastAsia"/>
          <w:sz w:val="32"/>
          <w:szCs w:val="32"/>
        </w:rPr>
        <w:t>占收入总额</w:t>
      </w:r>
      <w:r w:rsidRPr="00B21EFF">
        <w:rPr>
          <w:rFonts w:ascii="仿宋" w:eastAsia="仿宋" w:hAnsi="仿宋" w:cs="仿宋"/>
          <w:sz w:val="32"/>
          <w:szCs w:val="32"/>
        </w:rPr>
        <w:t>28.47%</w:t>
      </w:r>
      <w:r w:rsidRPr="00B21EFF">
        <w:rPr>
          <w:rFonts w:ascii="仿宋" w:eastAsia="仿宋" w:hAnsi="仿宋" w:cs="仿宋" w:hint="eastAsia"/>
          <w:sz w:val="32"/>
          <w:szCs w:val="32"/>
        </w:rPr>
        <w:t>；事业收入</w:t>
      </w:r>
      <w:r w:rsidRPr="00B21EFF">
        <w:rPr>
          <w:rFonts w:ascii="仿宋" w:eastAsia="仿宋" w:hAnsi="仿宋" w:cs="仿宋"/>
          <w:sz w:val="32"/>
          <w:szCs w:val="32"/>
        </w:rPr>
        <w:t>500</w:t>
      </w:r>
      <w:r w:rsidRPr="00B21EFF">
        <w:rPr>
          <w:rFonts w:ascii="仿宋" w:eastAsia="仿宋" w:hAnsi="仿宋" w:cs="仿宋" w:hint="eastAsia"/>
          <w:sz w:val="32"/>
          <w:szCs w:val="32"/>
        </w:rPr>
        <w:t>万元，占收入总额</w:t>
      </w:r>
      <w:r w:rsidRPr="00B21EFF">
        <w:rPr>
          <w:rFonts w:ascii="仿宋" w:eastAsia="仿宋" w:hAnsi="仿宋" w:cs="仿宋"/>
          <w:sz w:val="32"/>
          <w:szCs w:val="32"/>
        </w:rPr>
        <w:t>1.01%</w:t>
      </w:r>
      <w:r w:rsidRPr="00B21EFF">
        <w:rPr>
          <w:rFonts w:ascii="仿宋" w:eastAsia="仿宋" w:hAnsi="仿宋" w:cs="仿宋" w:hint="eastAsia"/>
          <w:sz w:val="32"/>
          <w:szCs w:val="32"/>
        </w:rPr>
        <w:t>；其他收入</w:t>
      </w:r>
      <w:r w:rsidRPr="00B21EFF">
        <w:rPr>
          <w:rFonts w:ascii="仿宋" w:eastAsia="仿宋" w:hAnsi="仿宋" w:cs="仿宋"/>
          <w:sz w:val="32"/>
          <w:szCs w:val="32"/>
        </w:rPr>
        <w:t>7963.57</w:t>
      </w:r>
      <w:r w:rsidRPr="00B21EFF">
        <w:rPr>
          <w:rFonts w:ascii="仿宋" w:eastAsia="仿宋" w:hAnsi="仿宋" w:cs="仿宋" w:hint="eastAsia"/>
          <w:sz w:val="32"/>
          <w:szCs w:val="32"/>
        </w:rPr>
        <w:t>万元，占收入总额</w:t>
      </w:r>
      <w:r w:rsidRPr="00B21EFF">
        <w:rPr>
          <w:rFonts w:ascii="仿宋" w:eastAsia="仿宋" w:hAnsi="仿宋" w:cs="仿宋"/>
          <w:sz w:val="32"/>
          <w:szCs w:val="32"/>
        </w:rPr>
        <w:t>16.12%</w:t>
      </w:r>
      <w:r w:rsidRPr="00B21EFF">
        <w:rPr>
          <w:rFonts w:ascii="仿宋" w:eastAsia="仿宋" w:hAnsi="仿宋" w:cs="仿宋" w:hint="eastAsia"/>
          <w:sz w:val="32"/>
          <w:szCs w:val="32"/>
        </w:rPr>
        <w:t>；上年结余（转）</w:t>
      </w:r>
      <w:r w:rsidRPr="00B21EFF">
        <w:rPr>
          <w:rFonts w:ascii="仿宋" w:eastAsia="仿宋" w:hAnsi="仿宋" w:cs="仿宋"/>
          <w:sz w:val="32"/>
          <w:szCs w:val="32"/>
        </w:rPr>
        <w:t>2660.99</w:t>
      </w:r>
      <w:r w:rsidRPr="00B21EFF">
        <w:rPr>
          <w:rFonts w:ascii="仿宋" w:eastAsia="仿宋" w:hAnsi="仿宋" w:cs="仿宋" w:hint="eastAsia"/>
          <w:sz w:val="32"/>
          <w:szCs w:val="32"/>
        </w:rPr>
        <w:t>万元，占收入总额</w:t>
      </w:r>
      <w:r w:rsidRPr="00B21EFF">
        <w:rPr>
          <w:rFonts w:ascii="仿宋" w:eastAsia="仿宋" w:hAnsi="仿宋" w:cs="仿宋"/>
          <w:sz w:val="32"/>
          <w:szCs w:val="32"/>
        </w:rPr>
        <w:t>5.39%</w:t>
      </w:r>
      <w:r w:rsidRPr="00B21EFF">
        <w:rPr>
          <w:rFonts w:ascii="仿宋" w:eastAsia="仿宋" w:hAnsi="仿宋" w:cs="仿宋" w:hint="eastAsia"/>
          <w:sz w:val="32"/>
          <w:szCs w:val="32"/>
        </w:rPr>
        <w:t>；动用事业基金</w:t>
      </w:r>
      <w:r w:rsidRPr="00B21EFF">
        <w:rPr>
          <w:rFonts w:ascii="仿宋" w:eastAsia="仿宋" w:hAnsi="仿宋" w:cs="仿宋"/>
          <w:sz w:val="32"/>
          <w:szCs w:val="32"/>
        </w:rPr>
        <w:t>6604.02</w:t>
      </w:r>
      <w:r w:rsidRPr="00B21EFF">
        <w:rPr>
          <w:rFonts w:ascii="仿宋" w:eastAsia="仿宋" w:hAnsi="仿宋" w:cs="仿宋" w:hint="eastAsia"/>
          <w:sz w:val="32"/>
          <w:szCs w:val="32"/>
        </w:rPr>
        <w:t>万元，占收入总额</w:t>
      </w:r>
      <w:r w:rsidRPr="00B21EFF">
        <w:rPr>
          <w:rFonts w:ascii="仿宋" w:eastAsia="仿宋" w:hAnsi="仿宋" w:cs="仿宋"/>
          <w:sz w:val="32"/>
          <w:szCs w:val="32"/>
        </w:rPr>
        <w:t>13.37%</w:t>
      </w:r>
      <w:r w:rsidRPr="00B21EFF">
        <w:rPr>
          <w:rFonts w:ascii="仿宋" w:eastAsia="仿宋" w:hAnsi="仿宋" w:cs="仿宋" w:hint="eastAsia"/>
          <w:sz w:val="32"/>
          <w:szCs w:val="32"/>
        </w:rPr>
        <w:t>。</w:t>
      </w:r>
      <w:r w:rsidRPr="00B21EFF">
        <w:rPr>
          <w:rFonts w:ascii="仿宋" w:eastAsia="仿宋" w:hAnsi="仿宋" w:cs="仿宋"/>
          <w:sz w:val="32"/>
          <w:szCs w:val="32"/>
        </w:rPr>
        <w:t xml:space="preserve">   </w:t>
      </w:r>
    </w:p>
    <w:p w:rsidR="00466997" w:rsidRPr="00B21EFF" w:rsidRDefault="00466997" w:rsidP="0012712A">
      <w:pPr>
        <w:spacing w:line="600" w:lineRule="exact"/>
        <w:ind w:firstLineChars="200" w:firstLine="31680"/>
        <w:rPr>
          <w:rFonts w:ascii="仿宋" w:eastAsia="仿宋" w:hAnsi="仿宋"/>
          <w:sz w:val="32"/>
          <w:szCs w:val="32"/>
        </w:rPr>
      </w:pPr>
      <w:r w:rsidRPr="00B21EFF">
        <w:rPr>
          <w:rFonts w:ascii="仿宋" w:eastAsia="仿宋" w:hAnsi="仿宋" w:cs="仿宋"/>
          <w:sz w:val="32"/>
          <w:szCs w:val="32"/>
        </w:rPr>
        <w:t>2</w:t>
      </w:r>
      <w:r w:rsidRPr="00B21EFF">
        <w:rPr>
          <w:rFonts w:ascii="仿宋" w:eastAsia="仿宋" w:hAnsi="仿宋" w:cs="仿宋" w:hint="eastAsia"/>
          <w:sz w:val="32"/>
          <w:szCs w:val="32"/>
        </w:rPr>
        <w:t>、支出预算</w:t>
      </w:r>
    </w:p>
    <w:p w:rsidR="00466997" w:rsidRPr="00B21EFF" w:rsidRDefault="00466997" w:rsidP="00C77931">
      <w:pPr>
        <w:spacing w:line="600" w:lineRule="exact"/>
        <w:ind w:firstLine="645"/>
        <w:rPr>
          <w:rFonts w:ascii="仿宋" w:eastAsia="仿宋" w:hAnsi="仿宋"/>
          <w:sz w:val="32"/>
          <w:szCs w:val="32"/>
        </w:rPr>
      </w:pPr>
      <w:r w:rsidRPr="00B21EFF">
        <w:rPr>
          <w:rFonts w:ascii="仿宋" w:eastAsia="仿宋" w:hAnsi="仿宋" w:cs="仿宋"/>
          <w:sz w:val="32"/>
          <w:szCs w:val="32"/>
        </w:rPr>
        <w:t>2018</w:t>
      </w:r>
      <w:r w:rsidRPr="00B21EFF">
        <w:rPr>
          <w:rFonts w:ascii="仿宋" w:eastAsia="仿宋" w:hAnsi="仿宋" w:cs="仿宋" w:hint="eastAsia"/>
          <w:sz w:val="32"/>
          <w:szCs w:val="32"/>
        </w:rPr>
        <w:t>年支出预算总额</w:t>
      </w:r>
      <w:r w:rsidRPr="00B21EFF">
        <w:rPr>
          <w:rFonts w:ascii="仿宋" w:eastAsia="仿宋" w:hAnsi="仿宋" w:cs="仿宋"/>
          <w:sz w:val="32"/>
          <w:szCs w:val="32"/>
        </w:rPr>
        <w:t>49390.37</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年增加</w:t>
      </w:r>
      <w:r w:rsidRPr="00B21EFF">
        <w:rPr>
          <w:rFonts w:ascii="仿宋" w:eastAsia="仿宋" w:hAnsi="仿宋" w:cs="仿宋"/>
          <w:sz w:val="32"/>
          <w:szCs w:val="32"/>
        </w:rPr>
        <w:t>1115.52</w:t>
      </w:r>
      <w:r w:rsidRPr="00B21EFF">
        <w:rPr>
          <w:rFonts w:ascii="仿宋" w:eastAsia="仿宋" w:hAnsi="仿宋" w:cs="仿宋" w:hint="eastAsia"/>
          <w:sz w:val="32"/>
          <w:szCs w:val="32"/>
        </w:rPr>
        <w:t>万元，主要是人员支出增加</w:t>
      </w:r>
      <w:r w:rsidRPr="00B21EFF">
        <w:rPr>
          <w:rFonts w:ascii="仿宋" w:eastAsia="仿宋" w:hAnsi="仿宋" w:cs="仿宋"/>
          <w:sz w:val="32"/>
          <w:szCs w:val="32"/>
        </w:rPr>
        <w:t>991.05</w:t>
      </w:r>
      <w:r w:rsidRPr="00B21EFF">
        <w:rPr>
          <w:rFonts w:ascii="仿宋" w:eastAsia="仿宋" w:hAnsi="仿宋" w:cs="仿宋" w:hint="eastAsia"/>
          <w:sz w:val="32"/>
          <w:szCs w:val="32"/>
        </w:rPr>
        <w:t>万元、日常公用支出增加</w:t>
      </w:r>
      <w:r w:rsidRPr="00B21EFF">
        <w:rPr>
          <w:rFonts w:ascii="仿宋" w:eastAsia="仿宋" w:hAnsi="仿宋" w:cs="仿宋"/>
          <w:sz w:val="32"/>
          <w:szCs w:val="32"/>
        </w:rPr>
        <w:t>123.88</w:t>
      </w:r>
      <w:r w:rsidRPr="00B21EFF">
        <w:rPr>
          <w:rFonts w:ascii="仿宋" w:eastAsia="仿宋" w:hAnsi="仿宋" w:cs="仿宋" w:hint="eastAsia"/>
          <w:sz w:val="32"/>
          <w:szCs w:val="32"/>
        </w:rPr>
        <w:t>万元、项目支出增加</w:t>
      </w:r>
      <w:r w:rsidRPr="00B21EFF">
        <w:rPr>
          <w:rFonts w:ascii="仿宋" w:eastAsia="仿宋" w:hAnsi="仿宋" w:cs="仿宋"/>
          <w:sz w:val="32"/>
          <w:szCs w:val="32"/>
        </w:rPr>
        <w:t>0.59</w:t>
      </w:r>
      <w:r w:rsidRPr="00B21EFF">
        <w:rPr>
          <w:rFonts w:ascii="仿宋" w:eastAsia="仿宋" w:hAnsi="仿宋" w:cs="仿宋" w:hint="eastAsia"/>
          <w:sz w:val="32"/>
          <w:szCs w:val="32"/>
        </w:rPr>
        <w:t>万元。</w:t>
      </w:r>
    </w:p>
    <w:p w:rsidR="00466997" w:rsidRPr="00B21EFF" w:rsidRDefault="00466997" w:rsidP="00C77931">
      <w:pPr>
        <w:spacing w:line="600" w:lineRule="exact"/>
        <w:ind w:firstLine="645"/>
        <w:rPr>
          <w:rFonts w:ascii="仿宋" w:eastAsia="仿宋" w:hAnsi="仿宋"/>
          <w:sz w:val="32"/>
          <w:szCs w:val="32"/>
        </w:rPr>
      </w:pPr>
      <w:r w:rsidRPr="00B21EFF">
        <w:rPr>
          <w:rFonts w:ascii="仿宋" w:eastAsia="仿宋" w:hAnsi="仿宋" w:cs="仿宋"/>
          <w:sz w:val="32"/>
          <w:szCs w:val="32"/>
        </w:rPr>
        <w:t>2018</w:t>
      </w:r>
      <w:r w:rsidRPr="00B21EFF">
        <w:rPr>
          <w:rFonts w:ascii="仿宋" w:eastAsia="仿宋" w:hAnsi="仿宋" w:cs="仿宋" w:hint="eastAsia"/>
          <w:sz w:val="32"/>
          <w:szCs w:val="32"/>
        </w:rPr>
        <w:t>年支出预算总额比</w:t>
      </w:r>
      <w:r w:rsidRPr="00B21EFF">
        <w:rPr>
          <w:rFonts w:ascii="仿宋" w:eastAsia="仿宋" w:hAnsi="仿宋" w:cs="仿宋"/>
          <w:sz w:val="32"/>
          <w:szCs w:val="32"/>
        </w:rPr>
        <w:t>2017</w:t>
      </w:r>
      <w:r w:rsidRPr="00B21EFF">
        <w:rPr>
          <w:rFonts w:ascii="仿宋" w:eastAsia="仿宋" w:hAnsi="仿宋" w:cs="仿宋" w:hint="eastAsia"/>
          <w:sz w:val="32"/>
          <w:szCs w:val="32"/>
        </w:rPr>
        <w:t>年增幅</w:t>
      </w:r>
      <w:r w:rsidRPr="00B21EFF">
        <w:rPr>
          <w:rFonts w:ascii="仿宋" w:eastAsia="仿宋" w:hAnsi="仿宋" w:cs="仿宋"/>
          <w:sz w:val="32"/>
          <w:szCs w:val="32"/>
        </w:rPr>
        <w:t>2.31%</w:t>
      </w:r>
      <w:r w:rsidRPr="00B21EFF">
        <w:rPr>
          <w:rFonts w:ascii="仿宋" w:eastAsia="仿宋" w:hAnsi="仿宋" w:cs="仿宋" w:hint="eastAsia"/>
          <w:sz w:val="32"/>
          <w:szCs w:val="32"/>
        </w:rPr>
        <w:t>。其中：基本支出</w:t>
      </w:r>
      <w:r w:rsidRPr="00B21EFF">
        <w:rPr>
          <w:rFonts w:ascii="仿宋" w:eastAsia="仿宋" w:hAnsi="仿宋" w:cs="仿宋"/>
          <w:sz w:val="32"/>
          <w:szCs w:val="32"/>
        </w:rPr>
        <w:t>34744.20</w:t>
      </w:r>
      <w:r w:rsidRPr="00B21EFF">
        <w:rPr>
          <w:rFonts w:ascii="仿宋" w:eastAsia="仿宋" w:hAnsi="仿宋" w:cs="仿宋" w:hint="eastAsia"/>
          <w:sz w:val="32"/>
          <w:szCs w:val="32"/>
        </w:rPr>
        <w:t>万元，占支出总额</w:t>
      </w:r>
      <w:r w:rsidRPr="00B21EFF">
        <w:rPr>
          <w:rFonts w:ascii="仿宋" w:eastAsia="仿宋" w:hAnsi="仿宋" w:cs="仿宋"/>
          <w:sz w:val="32"/>
          <w:szCs w:val="32"/>
        </w:rPr>
        <w:t>70.35%</w:t>
      </w:r>
      <w:r w:rsidRPr="00B21EFF">
        <w:rPr>
          <w:rFonts w:ascii="仿宋" w:eastAsia="仿宋" w:hAnsi="仿宋" w:cs="仿宋" w:hint="eastAsia"/>
          <w:sz w:val="32"/>
          <w:szCs w:val="32"/>
        </w:rPr>
        <w:t>；项目支出</w:t>
      </w:r>
      <w:r w:rsidRPr="00B21EFF">
        <w:rPr>
          <w:rFonts w:ascii="仿宋" w:eastAsia="仿宋" w:hAnsi="仿宋" w:cs="仿宋"/>
          <w:sz w:val="32"/>
          <w:szCs w:val="32"/>
        </w:rPr>
        <w:t>14646.17</w:t>
      </w:r>
      <w:r w:rsidRPr="00B21EFF">
        <w:rPr>
          <w:rFonts w:ascii="仿宋" w:eastAsia="仿宋" w:hAnsi="仿宋" w:cs="仿宋" w:hint="eastAsia"/>
          <w:sz w:val="32"/>
          <w:szCs w:val="32"/>
        </w:rPr>
        <w:t>万元，占支出总额</w:t>
      </w:r>
      <w:r w:rsidRPr="00B21EFF">
        <w:rPr>
          <w:rFonts w:ascii="仿宋" w:eastAsia="仿宋" w:hAnsi="仿宋" w:cs="仿宋"/>
          <w:sz w:val="32"/>
          <w:szCs w:val="32"/>
        </w:rPr>
        <w:t>29.65%</w:t>
      </w:r>
      <w:r w:rsidRPr="00B21EFF">
        <w:rPr>
          <w:rFonts w:ascii="仿宋" w:eastAsia="仿宋" w:hAnsi="仿宋" w:cs="仿宋" w:hint="eastAsia"/>
          <w:sz w:val="32"/>
          <w:szCs w:val="32"/>
        </w:rPr>
        <w:t>。</w:t>
      </w:r>
      <w:r w:rsidRPr="00B21EFF">
        <w:rPr>
          <w:rFonts w:ascii="仿宋" w:eastAsia="仿宋" w:hAnsi="仿宋" w:cs="仿宋"/>
          <w:sz w:val="32"/>
          <w:szCs w:val="32"/>
        </w:rPr>
        <w:t>2017</w:t>
      </w:r>
      <w:r w:rsidRPr="00B21EFF">
        <w:rPr>
          <w:rFonts w:ascii="仿宋" w:eastAsia="仿宋" w:hAnsi="仿宋" w:cs="仿宋" w:hint="eastAsia"/>
          <w:sz w:val="32"/>
          <w:szCs w:val="32"/>
        </w:rPr>
        <w:t>年预算共安排项目</w:t>
      </w:r>
      <w:r w:rsidRPr="00B21EFF">
        <w:rPr>
          <w:rFonts w:ascii="仿宋" w:eastAsia="仿宋" w:hAnsi="仿宋" w:cs="仿宋"/>
          <w:sz w:val="32"/>
          <w:szCs w:val="32"/>
        </w:rPr>
        <w:t>6</w:t>
      </w:r>
      <w:r w:rsidRPr="00B21EFF">
        <w:rPr>
          <w:rFonts w:ascii="仿宋" w:eastAsia="仿宋" w:hAnsi="仿宋" w:cs="仿宋" w:hint="eastAsia"/>
          <w:sz w:val="32"/>
          <w:szCs w:val="32"/>
        </w:rPr>
        <w:t>个，总金额</w:t>
      </w:r>
      <w:r w:rsidRPr="00B21EFF">
        <w:rPr>
          <w:rFonts w:ascii="仿宋" w:eastAsia="仿宋" w:hAnsi="仿宋" w:cs="仿宋"/>
          <w:sz w:val="32"/>
          <w:szCs w:val="32"/>
        </w:rPr>
        <w:t>14646.17</w:t>
      </w:r>
      <w:r w:rsidRPr="00B21EFF">
        <w:rPr>
          <w:rFonts w:ascii="仿宋" w:eastAsia="仿宋" w:hAnsi="仿宋" w:cs="仿宋" w:hint="eastAsia"/>
          <w:sz w:val="32"/>
          <w:szCs w:val="32"/>
        </w:rPr>
        <w:t>万元，具体项目明细如下：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466997" w:rsidRPr="00B21EFF">
        <w:trPr>
          <w:jc w:val="center"/>
        </w:trPr>
        <w:tc>
          <w:tcPr>
            <w:tcW w:w="4261" w:type="dxa"/>
          </w:tcPr>
          <w:p w:rsidR="00466997" w:rsidRPr="00B21EFF" w:rsidRDefault="00466997" w:rsidP="00AD6941">
            <w:pPr>
              <w:spacing w:line="500" w:lineRule="exact"/>
              <w:jc w:val="center"/>
              <w:rPr>
                <w:rFonts w:ascii="仿宋" w:eastAsia="仿宋" w:hAnsi="仿宋"/>
                <w:sz w:val="32"/>
                <w:szCs w:val="32"/>
              </w:rPr>
            </w:pPr>
            <w:r w:rsidRPr="00B21EFF">
              <w:rPr>
                <w:rFonts w:ascii="仿宋" w:eastAsia="仿宋" w:hAnsi="仿宋" w:cs="仿宋" w:hint="eastAsia"/>
                <w:sz w:val="32"/>
                <w:szCs w:val="32"/>
              </w:rPr>
              <w:t>项目名称</w:t>
            </w:r>
          </w:p>
        </w:tc>
        <w:tc>
          <w:tcPr>
            <w:tcW w:w="4261" w:type="dxa"/>
          </w:tcPr>
          <w:p w:rsidR="00466997" w:rsidRPr="00B21EFF" w:rsidRDefault="00466997" w:rsidP="00AD6941">
            <w:pPr>
              <w:spacing w:line="500" w:lineRule="exact"/>
              <w:jc w:val="center"/>
              <w:rPr>
                <w:rFonts w:ascii="仿宋" w:eastAsia="仿宋" w:hAnsi="仿宋"/>
                <w:sz w:val="32"/>
                <w:szCs w:val="32"/>
              </w:rPr>
            </w:pPr>
            <w:r w:rsidRPr="00B21EFF">
              <w:rPr>
                <w:rFonts w:ascii="仿宋" w:eastAsia="仿宋" w:hAnsi="仿宋" w:cs="仿宋" w:hint="eastAsia"/>
                <w:sz w:val="32"/>
                <w:szCs w:val="32"/>
              </w:rPr>
              <w:t>项目金额</w:t>
            </w:r>
          </w:p>
        </w:tc>
      </w:tr>
      <w:tr w:rsidR="00466997" w:rsidRPr="00B21EFF">
        <w:trPr>
          <w:jc w:val="center"/>
        </w:trPr>
        <w:tc>
          <w:tcPr>
            <w:tcW w:w="4261" w:type="dxa"/>
          </w:tcPr>
          <w:p w:rsidR="00466997" w:rsidRPr="00B21EFF" w:rsidRDefault="00466997" w:rsidP="00AD6941">
            <w:pPr>
              <w:spacing w:line="500" w:lineRule="exact"/>
              <w:jc w:val="center"/>
              <w:rPr>
                <w:rFonts w:ascii="仿宋" w:eastAsia="仿宋" w:hAnsi="仿宋"/>
                <w:sz w:val="32"/>
                <w:szCs w:val="32"/>
              </w:rPr>
            </w:pPr>
            <w:r w:rsidRPr="00B21EFF">
              <w:rPr>
                <w:rFonts w:ascii="仿宋" w:eastAsia="仿宋" w:hAnsi="仿宋" w:cs="仿宋" w:hint="eastAsia"/>
                <w:sz w:val="32"/>
                <w:szCs w:val="32"/>
              </w:rPr>
              <w:t>学生资助工作专项</w:t>
            </w:r>
          </w:p>
        </w:tc>
        <w:tc>
          <w:tcPr>
            <w:tcW w:w="4261" w:type="dxa"/>
          </w:tcPr>
          <w:p w:rsidR="00466997" w:rsidRPr="00B21EFF" w:rsidRDefault="00466997" w:rsidP="00AD6941">
            <w:pPr>
              <w:spacing w:line="500" w:lineRule="exact"/>
              <w:jc w:val="center"/>
              <w:rPr>
                <w:rFonts w:ascii="仿宋" w:eastAsia="仿宋" w:hAnsi="仿宋" w:cs="仿宋"/>
                <w:sz w:val="32"/>
                <w:szCs w:val="32"/>
              </w:rPr>
            </w:pPr>
            <w:r w:rsidRPr="00B21EFF">
              <w:rPr>
                <w:rFonts w:ascii="仿宋" w:eastAsia="仿宋" w:hAnsi="仿宋" w:cs="仿宋"/>
                <w:sz w:val="32"/>
                <w:szCs w:val="32"/>
              </w:rPr>
              <w:t>1922.10</w:t>
            </w:r>
          </w:p>
        </w:tc>
      </w:tr>
      <w:tr w:rsidR="00466997" w:rsidRPr="00B21EFF">
        <w:trPr>
          <w:jc w:val="center"/>
        </w:trPr>
        <w:tc>
          <w:tcPr>
            <w:tcW w:w="4261" w:type="dxa"/>
          </w:tcPr>
          <w:p w:rsidR="00466997" w:rsidRPr="00B21EFF" w:rsidRDefault="00466997" w:rsidP="00AD6941">
            <w:pPr>
              <w:spacing w:line="500" w:lineRule="exact"/>
              <w:jc w:val="center"/>
              <w:rPr>
                <w:rFonts w:ascii="仿宋" w:eastAsia="仿宋" w:hAnsi="仿宋"/>
                <w:sz w:val="32"/>
                <w:szCs w:val="32"/>
              </w:rPr>
            </w:pPr>
            <w:r w:rsidRPr="00B21EFF">
              <w:rPr>
                <w:rFonts w:ascii="仿宋" w:eastAsia="仿宋" w:hAnsi="仿宋" w:cs="仿宋" w:hint="eastAsia"/>
                <w:sz w:val="32"/>
                <w:szCs w:val="32"/>
              </w:rPr>
              <w:t>“双一流”建设专项</w:t>
            </w:r>
          </w:p>
        </w:tc>
        <w:tc>
          <w:tcPr>
            <w:tcW w:w="4261" w:type="dxa"/>
          </w:tcPr>
          <w:p w:rsidR="00466997" w:rsidRPr="00B21EFF" w:rsidRDefault="00466997" w:rsidP="00AD6941">
            <w:pPr>
              <w:spacing w:line="500" w:lineRule="exact"/>
              <w:jc w:val="center"/>
              <w:rPr>
                <w:rFonts w:ascii="仿宋" w:eastAsia="仿宋" w:hAnsi="仿宋" w:cs="仿宋"/>
                <w:sz w:val="32"/>
                <w:szCs w:val="32"/>
              </w:rPr>
            </w:pPr>
            <w:r w:rsidRPr="00B21EFF">
              <w:rPr>
                <w:rFonts w:ascii="仿宋" w:eastAsia="仿宋" w:hAnsi="仿宋" w:cs="仿宋"/>
                <w:sz w:val="32"/>
                <w:szCs w:val="32"/>
              </w:rPr>
              <w:t>10744.65</w:t>
            </w:r>
          </w:p>
        </w:tc>
      </w:tr>
      <w:tr w:rsidR="00466997" w:rsidRPr="00B21EFF">
        <w:trPr>
          <w:jc w:val="center"/>
        </w:trPr>
        <w:tc>
          <w:tcPr>
            <w:tcW w:w="4261" w:type="dxa"/>
          </w:tcPr>
          <w:p w:rsidR="00466997" w:rsidRPr="00B21EFF" w:rsidRDefault="00466997" w:rsidP="00AD6941">
            <w:pPr>
              <w:spacing w:line="500" w:lineRule="exact"/>
              <w:jc w:val="center"/>
              <w:rPr>
                <w:rFonts w:ascii="仿宋" w:eastAsia="仿宋" w:hAnsi="仿宋"/>
                <w:sz w:val="32"/>
                <w:szCs w:val="32"/>
              </w:rPr>
            </w:pPr>
            <w:r w:rsidRPr="00B21EFF">
              <w:rPr>
                <w:rFonts w:ascii="仿宋" w:eastAsia="仿宋" w:hAnsi="仿宋" w:cs="仿宋" w:hint="eastAsia"/>
                <w:sz w:val="32"/>
                <w:szCs w:val="32"/>
              </w:rPr>
              <w:t>基建维修专项</w:t>
            </w:r>
          </w:p>
        </w:tc>
        <w:tc>
          <w:tcPr>
            <w:tcW w:w="4261" w:type="dxa"/>
          </w:tcPr>
          <w:p w:rsidR="00466997" w:rsidRPr="00B21EFF" w:rsidRDefault="00466997" w:rsidP="00AD6941">
            <w:pPr>
              <w:spacing w:line="500" w:lineRule="exact"/>
              <w:jc w:val="center"/>
              <w:rPr>
                <w:rFonts w:ascii="仿宋" w:eastAsia="仿宋" w:hAnsi="仿宋" w:cs="仿宋"/>
                <w:sz w:val="32"/>
                <w:szCs w:val="32"/>
              </w:rPr>
            </w:pPr>
            <w:r w:rsidRPr="00B21EFF">
              <w:rPr>
                <w:rFonts w:ascii="仿宋" w:eastAsia="仿宋" w:hAnsi="仿宋" w:cs="仿宋"/>
                <w:sz w:val="32"/>
                <w:szCs w:val="32"/>
              </w:rPr>
              <w:t>972.42</w:t>
            </w:r>
          </w:p>
        </w:tc>
      </w:tr>
      <w:tr w:rsidR="00466997" w:rsidRPr="00B21EFF">
        <w:trPr>
          <w:jc w:val="center"/>
        </w:trPr>
        <w:tc>
          <w:tcPr>
            <w:tcW w:w="4261" w:type="dxa"/>
          </w:tcPr>
          <w:p w:rsidR="00466997" w:rsidRPr="00B21EFF" w:rsidRDefault="00466997" w:rsidP="00AD6941">
            <w:pPr>
              <w:spacing w:line="500" w:lineRule="exact"/>
              <w:jc w:val="center"/>
              <w:rPr>
                <w:rFonts w:ascii="仿宋" w:eastAsia="仿宋" w:hAnsi="仿宋"/>
                <w:sz w:val="32"/>
                <w:szCs w:val="32"/>
              </w:rPr>
            </w:pPr>
            <w:r w:rsidRPr="00B21EFF">
              <w:rPr>
                <w:rFonts w:ascii="仿宋" w:eastAsia="仿宋" w:hAnsi="仿宋" w:cs="仿宋" w:hint="eastAsia"/>
                <w:sz w:val="32"/>
                <w:szCs w:val="32"/>
              </w:rPr>
              <w:t>高校科研专项</w:t>
            </w:r>
          </w:p>
        </w:tc>
        <w:tc>
          <w:tcPr>
            <w:tcW w:w="4261" w:type="dxa"/>
          </w:tcPr>
          <w:p w:rsidR="00466997" w:rsidRPr="00B21EFF" w:rsidRDefault="00466997" w:rsidP="00AD6941">
            <w:pPr>
              <w:spacing w:line="500" w:lineRule="exact"/>
              <w:jc w:val="center"/>
              <w:rPr>
                <w:rFonts w:ascii="仿宋" w:eastAsia="仿宋" w:hAnsi="仿宋" w:cs="仿宋"/>
                <w:sz w:val="32"/>
                <w:szCs w:val="32"/>
              </w:rPr>
            </w:pPr>
            <w:r w:rsidRPr="00B21EFF">
              <w:rPr>
                <w:rFonts w:ascii="仿宋" w:eastAsia="仿宋" w:hAnsi="仿宋" w:cs="仿宋"/>
                <w:sz w:val="32"/>
                <w:szCs w:val="32"/>
              </w:rPr>
              <w:t>500.00</w:t>
            </w:r>
          </w:p>
        </w:tc>
      </w:tr>
      <w:tr w:rsidR="00466997" w:rsidRPr="00B21EFF">
        <w:trPr>
          <w:jc w:val="center"/>
        </w:trPr>
        <w:tc>
          <w:tcPr>
            <w:tcW w:w="4261" w:type="dxa"/>
          </w:tcPr>
          <w:p w:rsidR="00466997" w:rsidRPr="00B21EFF" w:rsidRDefault="00466997" w:rsidP="00AD6941">
            <w:pPr>
              <w:spacing w:line="500" w:lineRule="exact"/>
              <w:jc w:val="center"/>
              <w:rPr>
                <w:rFonts w:ascii="仿宋" w:eastAsia="仿宋" w:hAnsi="仿宋"/>
                <w:sz w:val="32"/>
                <w:szCs w:val="32"/>
              </w:rPr>
            </w:pPr>
            <w:r w:rsidRPr="00B21EFF">
              <w:rPr>
                <w:rFonts w:ascii="仿宋" w:eastAsia="仿宋" w:hAnsi="仿宋" w:cs="仿宋" w:hint="eastAsia"/>
                <w:sz w:val="32"/>
                <w:szCs w:val="32"/>
              </w:rPr>
              <w:t>不可预见费项目</w:t>
            </w:r>
          </w:p>
        </w:tc>
        <w:tc>
          <w:tcPr>
            <w:tcW w:w="4261" w:type="dxa"/>
          </w:tcPr>
          <w:p w:rsidR="00466997" w:rsidRPr="00B21EFF" w:rsidRDefault="00466997" w:rsidP="00AD6941">
            <w:pPr>
              <w:spacing w:line="500" w:lineRule="exact"/>
              <w:jc w:val="center"/>
              <w:rPr>
                <w:rFonts w:ascii="仿宋" w:eastAsia="仿宋" w:hAnsi="仿宋" w:cs="仿宋"/>
                <w:sz w:val="32"/>
                <w:szCs w:val="32"/>
              </w:rPr>
            </w:pPr>
            <w:r w:rsidRPr="00B21EFF">
              <w:rPr>
                <w:rFonts w:ascii="仿宋" w:eastAsia="仿宋" w:hAnsi="仿宋" w:cs="仿宋"/>
                <w:sz w:val="32"/>
                <w:szCs w:val="32"/>
              </w:rPr>
              <w:t>500.00</w:t>
            </w:r>
          </w:p>
        </w:tc>
      </w:tr>
      <w:tr w:rsidR="00466997" w:rsidRPr="00B21EFF">
        <w:trPr>
          <w:jc w:val="center"/>
        </w:trPr>
        <w:tc>
          <w:tcPr>
            <w:tcW w:w="4261" w:type="dxa"/>
          </w:tcPr>
          <w:p w:rsidR="00466997" w:rsidRPr="00B21EFF" w:rsidRDefault="00466997" w:rsidP="00AD6941">
            <w:pPr>
              <w:spacing w:line="500" w:lineRule="exact"/>
              <w:jc w:val="center"/>
              <w:rPr>
                <w:rFonts w:ascii="仿宋" w:eastAsia="仿宋" w:hAnsi="仿宋"/>
                <w:sz w:val="32"/>
                <w:szCs w:val="32"/>
              </w:rPr>
            </w:pPr>
            <w:r w:rsidRPr="00B21EFF">
              <w:rPr>
                <w:rFonts w:ascii="仿宋" w:eastAsia="仿宋" w:hAnsi="仿宋" w:cs="仿宋" w:hint="eastAsia"/>
                <w:sz w:val="32"/>
                <w:szCs w:val="32"/>
              </w:rPr>
              <w:t>代理服务费</w:t>
            </w:r>
          </w:p>
        </w:tc>
        <w:tc>
          <w:tcPr>
            <w:tcW w:w="4261" w:type="dxa"/>
          </w:tcPr>
          <w:p w:rsidR="00466997" w:rsidRPr="00B21EFF" w:rsidRDefault="00466997" w:rsidP="00AD6941">
            <w:pPr>
              <w:spacing w:line="500" w:lineRule="exact"/>
              <w:jc w:val="center"/>
              <w:rPr>
                <w:rFonts w:ascii="仿宋" w:eastAsia="仿宋" w:hAnsi="仿宋" w:cs="仿宋"/>
                <w:sz w:val="32"/>
                <w:szCs w:val="32"/>
              </w:rPr>
            </w:pPr>
            <w:r w:rsidRPr="00B21EFF">
              <w:rPr>
                <w:rFonts w:ascii="仿宋" w:eastAsia="仿宋" w:hAnsi="仿宋" w:cs="仿宋"/>
                <w:sz w:val="32"/>
                <w:szCs w:val="32"/>
              </w:rPr>
              <w:t>7.00</w:t>
            </w:r>
          </w:p>
        </w:tc>
      </w:tr>
      <w:tr w:rsidR="00466997" w:rsidRPr="00B21EFF">
        <w:trPr>
          <w:jc w:val="center"/>
        </w:trPr>
        <w:tc>
          <w:tcPr>
            <w:tcW w:w="4261" w:type="dxa"/>
          </w:tcPr>
          <w:p w:rsidR="00466997" w:rsidRPr="00B21EFF" w:rsidRDefault="00466997" w:rsidP="00AD6941">
            <w:pPr>
              <w:spacing w:line="500" w:lineRule="exact"/>
              <w:jc w:val="center"/>
              <w:rPr>
                <w:rFonts w:ascii="仿宋" w:eastAsia="仿宋" w:hAnsi="仿宋"/>
                <w:sz w:val="32"/>
                <w:szCs w:val="32"/>
              </w:rPr>
            </w:pPr>
            <w:r w:rsidRPr="00B21EFF">
              <w:rPr>
                <w:rFonts w:ascii="仿宋" w:eastAsia="仿宋" w:hAnsi="仿宋" w:cs="仿宋" w:hint="eastAsia"/>
                <w:sz w:val="32"/>
                <w:szCs w:val="32"/>
              </w:rPr>
              <w:t>合计</w:t>
            </w:r>
          </w:p>
        </w:tc>
        <w:tc>
          <w:tcPr>
            <w:tcW w:w="4261" w:type="dxa"/>
          </w:tcPr>
          <w:p w:rsidR="00466997" w:rsidRPr="00B21EFF" w:rsidRDefault="00466997" w:rsidP="00AD6941">
            <w:pPr>
              <w:spacing w:line="500" w:lineRule="exact"/>
              <w:jc w:val="center"/>
              <w:rPr>
                <w:rFonts w:ascii="仿宋" w:eastAsia="仿宋" w:hAnsi="仿宋" w:cs="仿宋"/>
                <w:sz w:val="32"/>
                <w:szCs w:val="32"/>
              </w:rPr>
            </w:pPr>
            <w:r w:rsidRPr="00B21EFF">
              <w:rPr>
                <w:rFonts w:ascii="仿宋" w:eastAsia="仿宋" w:hAnsi="仿宋" w:cs="仿宋"/>
                <w:sz w:val="32"/>
                <w:szCs w:val="32"/>
              </w:rPr>
              <w:t>14646.17</w:t>
            </w:r>
          </w:p>
        </w:tc>
      </w:tr>
    </w:tbl>
    <w:p w:rsidR="00466997" w:rsidRPr="00B21EFF" w:rsidRDefault="00466997" w:rsidP="00466997">
      <w:pPr>
        <w:tabs>
          <w:tab w:val="right" w:pos="8306"/>
        </w:tabs>
        <w:spacing w:line="600" w:lineRule="exact"/>
        <w:ind w:firstLineChars="200" w:firstLine="31680"/>
        <w:rPr>
          <w:rFonts w:ascii="仿宋" w:eastAsia="仿宋" w:hAnsi="仿宋"/>
          <w:sz w:val="32"/>
          <w:szCs w:val="32"/>
        </w:rPr>
      </w:pPr>
      <w:r w:rsidRPr="00B21EFF">
        <w:rPr>
          <w:rFonts w:ascii="仿宋" w:eastAsia="仿宋" w:hAnsi="仿宋" w:cs="仿宋"/>
          <w:sz w:val="32"/>
          <w:szCs w:val="32"/>
        </w:rPr>
        <w:t>2018</w:t>
      </w:r>
      <w:r w:rsidRPr="00B21EFF">
        <w:rPr>
          <w:rFonts w:ascii="仿宋" w:eastAsia="仿宋" w:hAnsi="仿宋" w:cs="仿宋" w:hint="eastAsia"/>
          <w:sz w:val="32"/>
          <w:szCs w:val="32"/>
        </w:rPr>
        <w:t>年我校财务收支预算平衡，收支预算总额均较</w:t>
      </w:r>
      <w:r w:rsidRPr="00B21EFF">
        <w:rPr>
          <w:rFonts w:ascii="仿宋" w:eastAsia="仿宋" w:hAnsi="仿宋" w:cs="仿宋"/>
          <w:sz w:val="32"/>
          <w:szCs w:val="32"/>
        </w:rPr>
        <w:t>2017</w:t>
      </w:r>
      <w:r w:rsidRPr="00B21EFF">
        <w:rPr>
          <w:rFonts w:ascii="仿宋" w:eastAsia="仿宋" w:hAnsi="仿宋" w:cs="仿宋" w:hint="eastAsia"/>
          <w:sz w:val="32"/>
          <w:szCs w:val="32"/>
        </w:rPr>
        <w:t>年增加</w:t>
      </w:r>
      <w:r w:rsidRPr="00B21EFF">
        <w:rPr>
          <w:rFonts w:ascii="仿宋" w:eastAsia="仿宋" w:hAnsi="仿宋" w:cs="仿宋"/>
          <w:sz w:val="32"/>
          <w:szCs w:val="32"/>
        </w:rPr>
        <w:t>1115.52</w:t>
      </w:r>
      <w:r w:rsidRPr="00B21EFF">
        <w:rPr>
          <w:rFonts w:ascii="仿宋" w:eastAsia="仿宋" w:hAnsi="仿宋" w:cs="仿宋" w:hint="eastAsia"/>
          <w:sz w:val="32"/>
          <w:szCs w:val="32"/>
        </w:rPr>
        <w:t>万元。</w:t>
      </w:r>
    </w:p>
    <w:p w:rsidR="00466997" w:rsidRPr="00B21EFF" w:rsidRDefault="00466997" w:rsidP="0012712A">
      <w:pPr>
        <w:tabs>
          <w:tab w:val="right" w:pos="8306"/>
        </w:tabs>
        <w:spacing w:line="600" w:lineRule="exact"/>
        <w:ind w:firstLineChars="150" w:firstLine="31680"/>
        <w:rPr>
          <w:rFonts w:ascii="仿宋" w:eastAsia="仿宋" w:hAnsi="仿宋"/>
          <w:sz w:val="32"/>
          <w:szCs w:val="32"/>
        </w:rPr>
      </w:pPr>
      <w:r w:rsidRPr="00B21EFF">
        <w:rPr>
          <w:rFonts w:ascii="仿宋" w:eastAsia="仿宋" w:hAnsi="仿宋" w:cs="仿宋"/>
          <w:sz w:val="32"/>
          <w:szCs w:val="32"/>
        </w:rPr>
        <w:t>3</w:t>
      </w:r>
      <w:r w:rsidRPr="00B21EFF">
        <w:rPr>
          <w:rFonts w:ascii="仿宋" w:eastAsia="仿宋" w:hAnsi="仿宋" w:cs="仿宋" w:hint="eastAsia"/>
          <w:sz w:val="32"/>
          <w:szCs w:val="32"/>
        </w:rPr>
        <w:t>、一般公共预算支出</w:t>
      </w:r>
    </w:p>
    <w:p w:rsidR="00466997" w:rsidRPr="00B21EFF" w:rsidRDefault="00466997" w:rsidP="0012712A">
      <w:pPr>
        <w:tabs>
          <w:tab w:val="right" w:pos="8306"/>
        </w:tabs>
        <w:spacing w:line="600" w:lineRule="exact"/>
        <w:ind w:firstLineChars="150" w:firstLine="31680"/>
        <w:rPr>
          <w:rFonts w:ascii="仿宋" w:eastAsia="仿宋" w:hAnsi="仿宋"/>
          <w:sz w:val="32"/>
          <w:szCs w:val="32"/>
        </w:rPr>
      </w:pPr>
      <w:r w:rsidRPr="00B21EFF">
        <w:rPr>
          <w:rFonts w:ascii="仿宋" w:eastAsia="仿宋" w:hAnsi="仿宋" w:cs="仿宋"/>
          <w:sz w:val="32"/>
          <w:szCs w:val="32"/>
        </w:rPr>
        <w:t>2018</w:t>
      </w:r>
      <w:r w:rsidRPr="00B21EFF">
        <w:rPr>
          <w:rFonts w:ascii="仿宋" w:eastAsia="仿宋" w:hAnsi="仿宋" w:cs="仿宋" w:hint="eastAsia"/>
          <w:sz w:val="32"/>
          <w:szCs w:val="32"/>
        </w:rPr>
        <w:t>年我校支出预算中，一般公共预算支出</w:t>
      </w:r>
      <w:r w:rsidRPr="00B21EFF">
        <w:rPr>
          <w:rFonts w:ascii="仿宋" w:eastAsia="仿宋" w:hAnsi="仿宋" w:cs="仿宋"/>
          <w:sz w:val="32"/>
          <w:szCs w:val="32"/>
        </w:rPr>
        <w:t>31661.79</w:t>
      </w:r>
      <w:r w:rsidRPr="00B21EFF">
        <w:rPr>
          <w:rFonts w:ascii="仿宋" w:eastAsia="仿宋" w:hAnsi="仿宋" w:cs="仿宋" w:hint="eastAsia"/>
          <w:sz w:val="32"/>
          <w:szCs w:val="32"/>
        </w:rPr>
        <w:t>万元，包含当年一般公共预算拨款安排支出</w:t>
      </w:r>
      <w:r w:rsidRPr="00B21EFF">
        <w:rPr>
          <w:rFonts w:ascii="仿宋" w:eastAsia="仿宋" w:hAnsi="仿宋" w:cs="仿宋"/>
          <w:sz w:val="32"/>
          <w:szCs w:val="32"/>
        </w:rPr>
        <w:t>29000.80</w:t>
      </w:r>
      <w:r w:rsidRPr="00B21EFF">
        <w:rPr>
          <w:rFonts w:ascii="仿宋" w:eastAsia="仿宋" w:hAnsi="仿宋" w:cs="仿宋" w:hint="eastAsia"/>
          <w:sz w:val="32"/>
          <w:szCs w:val="32"/>
        </w:rPr>
        <w:t>万元，上年财政拨款结转安排支出</w:t>
      </w:r>
      <w:r w:rsidRPr="00B21EFF">
        <w:rPr>
          <w:rFonts w:ascii="仿宋" w:eastAsia="仿宋" w:hAnsi="仿宋" w:cs="仿宋"/>
          <w:sz w:val="32"/>
          <w:szCs w:val="32"/>
        </w:rPr>
        <w:t>2660.99</w:t>
      </w:r>
      <w:r w:rsidRPr="00B21EFF">
        <w:rPr>
          <w:rFonts w:ascii="仿宋" w:eastAsia="仿宋" w:hAnsi="仿宋" w:cs="仿宋" w:hint="eastAsia"/>
          <w:sz w:val="32"/>
          <w:szCs w:val="32"/>
        </w:rPr>
        <w:t>万元。其中，工资福利支出</w:t>
      </w:r>
      <w:r w:rsidRPr="00B21EFF">
        <w:rPr>
          <w:rFonts w:ascii="仿宋" w:eastAsia="仿宋" w:hAnsi="仿宋" w:cs="仿宋"/>
          <w:sz w:val="32"/>
          <w:szCs w:val="32"/>
        </w:rPr>
        <w:t>23546.72</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年减少</w:t>
      </w:r>
      <w:r w:rsidRPr="00B21EFF">
        <w:rPr>
          <w:rFonts w:ascii="仿宋" w:eastAsia="仿宋" w:hAnsi="仿宋" w:cs="仿宋"/>
          <w:sz w:val="32"/>
          <w:szCs w:val="32"/>
        </w:rPr>
        <w:t>1418.92</w:t>
      </w:r>
      <w:r w:rsidRPr="00B21EFF">
        <w:rPr>
          <w:rFonts w:ascii="仿宋" w:eastAsia="仿宋" w:hAnsi="仿宋" w:cs="仿宋" w:hint="eastAsia"/>
          <w:sz w:val="32"/>
          <w:szCs w:val="32"/>
        </w:rPr>
        <w:t>万元；对个人和家庭的补助</w:t>
      </w:r>
      <w:r w:rsidRPr="00B21EFF">
        <w:rPr>
          <w:rFonts w:ascii="仿宋" w:eastAsia="仿宋" w:hAnsi="仿宋" w:cs="仿宋"/>
          <w:sz w:val="32"/>
          <w:szCs w:val="32"/>
        </w:rPr>
        <w:t>2102.45</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年减少</w:t>
      </w:r>
      <w:r w:rsidRPr="00B21EFF">
        <w:rPr>
          <w:rFonts w:ascii="仿宋" w:eastAsia="仿宋" w:hAnsi="仿宋" w:cs="仿宋"/>
          <w:sz w:val="32"/>
          <w:szCs w:val="32"/>
        </w:rPr>
        <w:t>746.56</w:t>
      </w:r>
      <w:r w:rsidRPr="00B21EFF">
        <w:rPr>
          <w:rFonts w:ascii="仿宋" w:eastAsia="仿宋" w:hAnsi="仿宋" w:cs="仿宋" w:hint="eastAsia"/>
          <w:sz w:val="32"/>
          <w:szCs w:val="32"/>
        </w:rPr>
        <w:t>万元；商品和服务支出</w:t>
      </w:r>
      <w:r w:rsidRPr="00B21EFF">
        <w:rPr>
          <w:rFonts w:ascii="仿宋" w:eastAsia="仿宋" w:hAnsi="仿宋" w:cs="仿宋"/>
          <w:sz w:val="32"/>
          <w:szCs w:val="32"/>
        </w:rPr>
        <w:t>4686.54</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年增加</w:t>
      </w:r>
      <w:r w:rsidRPr="00B21EFF">
        <w:rPr>
          <w:rFonts w:ascii="仿宋" w:eastAsia="仿宋" w:hAnsi="仿宋" w:cs="仿宋"/>
          <w:sz w:val="32"/>
          <w:szCs w:val="32"/>
        </w:rPr>
        <w:t>1481.47</w:t>
      </w:r>
      <w:r w:rsidRPr="00B21EFF">
        <w:rPr>
          <w:rFonts w:ascii="仿宋" w:eastAsia="仿宋" w:hAnsi="仿宋" w:cs="仿宋" w:hint="eastAsia"/>
          <w:sz w:val="32"/>
          <w:szCs w:val="32"/>
        </w:rPr>
        <w:t>万元；其他资本性支出</w:t>
      </w:r>
      <w:r w:rsidRPr="00B21EFF">
        <w:rPr>
          <w:rFonts w:ascii="仿宋" w:eastAsia="仿宋" w:hAnsi="仿宋" w:cs="仿宋"/>
          <w:sz w:val="32"/>
          <w:szCs w:val="32"/>
        </w:rPr>
        <w:t>826.08</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年减少</w:t>
      </w:r>
      <w:r w:rsidRPr="00B21EFF">
        <w:rPr>
          <w:rFonts w:ascii="仿宋" w:eastAsia="仿宋" w:hAnsi="仿宋" w:cs="仿宋"/>
          <w:sz w:val="32"/>
          <w:szCs w:val="32"/>
        </w:rPr>
        <w:t>530.20</w:t>
      </w:r>
      <w:r w:rsidRPr="00B21EFF">
        <w:rPr>
          <w:rFonts w:ascii="仿宋" w:eastAsia="仿宋" w:hAnsi="仿宋" w:cs="仿宋" w:hint="eastAsia"/>
          <w:sz w:val="32"/>
          <w:szCs w:val="32"/>
        </w:rPr>
        <w:t>万元；其他支出</w:t>
      </w:r>
      <w:r w:rsidRPr="00B21EFF">
        <w:rPr>
          <w:rFonts w:ascii="仿宋" w:eastAsia="仿宋" w:hAnsi="仿宋" w:cs="仿宋"/>
          <w:sz w:val="32"/>
          <w:szCs w:val="32"/>
        </w:rPr>
        <w:t>500</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年减少</w:t>
      </w:r>
      <w:r w:rsidRPr="00B21EFF">
        <w:rPr>
          <w:rFonts w:ascii="仿宋" w:eastAsia="仿宋" w:hAnsi="仿宋" w:cs="仿宋"/>
          <w:sz w:val="32"/>
          <w:szCs w:val="32"/>
        </w:rPr>
        <w:t>100</w:t>
      </w:r>
      <w:r w:rsidRPr="00B21EFF">
        <w:rPr>
          <w:rFonts w:ascii="仿宋" w:eastAsia="仿宋" w:hAnsi="仿宋" w:cs="仿宋" w:hint="eastAsia"/>
          <w:sz w:val="32"/>
          <w:szCs w:val="32"/>
        </w:rPr>
        <w:t>万元。</w:t>
      </w:r>
    </w:p>
    <w:p w:rsidR="00466997" w:rsidRPr="00B21EFF" w:rsidRDefault="00466997" w:rsidP="0012712A">
      <w:pPr>
        <w:spacing w:line="600" w:lineRule="exact"/>
        <w:ind w:firstLineChars="150" w:firstLine="31680"/>
        <w:rPr>
          <w:rFonts w:ascii="仿宋" w:eastAsia="仿宋" w:hAnsi="仿宋"/>
          <w:sz w:val="32"/>
          <w:szCs w:val="32"/>
        </w:rPr>
      </w:pPr>
      <w:r w:rsidRPr="00B21EFF">
        <w:rPr>
          <w:rFonts w:ascii="仿宋" w:eastAsia="仿宋" w:hAnsi="仿宋" w:cs="仿宋" w:hint="eastAsia"/>
          <w:sz w:val="32"/>
          <w:szCs w:val="32"/>
        </w:rPr>
        <w:t>（</w:t>
      </w:r>
      <w:r w:rsidRPr="00B21EFF">
        <w:rPr>
          <w:rFonts w:ascii="仿宋" w:eastAsia="仿宋" w:hAnsi="仿宋" w:cs="仿宋"/>
          <w:sz w:val="32"/>
          <w:szCs w:val="32"/>
        </w:rPr>
        <w:t>1</w:t>
      </w:r>
      <w:r w:rsidRPr="00B21EFF">
        <w:rPr>
          <w:rFonts w:ascii="仿宋" w:eastAsia="仿宋" w:hAnsi="仿宋" w:cs="仿宋" w:hint="eastAsia"/>
          <w:sz w:val="32"/>
          <w:szCs w:val="32"/>
        </w:rPr>
        <w:t>）一般公共预算支出安排的人员经费</w:t>
      </w:r>
      <w:r w:rsidRPr="00B21EFF">
        <w:rPr>
          <w:rFonts w:ascii="仿宋" w:eastAsia="仿宋" w:hAnsi="仿宋" w:cs="仿宋"/>
          <w:sz w:val="32"/>
          <w:szCs w:val="32"/>
        </w:rPr>
        <w:t>23906.17</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年减少</w:t>
      </w:r>
      <w:r w:rsidRPr="00B21EFF">
        <w:rPr>
          <w:rFonts w:ascii="仿宋" w:eastAsia="仿宋" w:hAnsi="仿宋" w:cs="仿宋"/>
          <w:sz w:val="32"/>
          <w:szCs w:val="32"/>
        </w:rPr>
        <w:t>2152.48</w:t>
      </w:r>
      <w:r w:rsidRPr="00B21EFF">
        <w:rPr>
          <w:rFonts w:ascii="仿宋" w:eastAsia="仿宋" w:hAnsi="仿宋" w:cs="仿宋" w:hint="eastAsia"/>
          <w:sz w:val="32"/>
          <w:szCs w:val="32"/>
        </w:rPr>
        <w:t>万元，减幅</w:t>
      </w:r>
      <w:r w:rsidRPr="00B21EFF">
        <w:rPr>
          <w:rFonts w:ascii="仿宋" w:eastAsia="仿宋" w:hAnsi="仿宋" w:cs="仿宋"/>
          <w:sz w:val="32"/>
          <w:szCs w:val="32"/>
        </w:rPr>
        <w:t>8.26%</w:t>
      </w:r>
      <w:r w:rsidRPr="00B21EFF">
        <w:rPr>
          <w:rFonts w:ascii="仿宋" w:eastAsia="仿宋" w:hAnsi="仿宋" w:cs="仿宋" w:hint="eastAsia"/>
          <w:sz w:val="32"/>
          <w:szCs w:val="32"/>
        </w:rPr>
        <w:t>。主要是因为我校</w:t>
      </w:r>
      <w:r w:rsidRPr="00B21EFF">
        <w:rPr>
          <w:rFonts w:ascii="仿宋" w:eastAsia="仿宋" w:hAnsi="仿宋" w:cs="仿宋"/>
          <w:sz w:val="32"/>
          <w:szCs w:val="32"/>
        </w:rPr>
        <w:t>2017</w:t>
      </w:r>
      <w:r w:rsidRPr="00B21EFF">
        <w:rPr>
          <w:rFonts w:ascii="仿宋" w:eastAsia="仿宋" w:hAnsi="仿宋" w:cs="仿宋" w:hint="eastAsia"/>
          <w:sz w:val="32"/>
          <w:szCs w:val="32"/>
        </w:rPr>
        <w:t>年按照政策编列的基本养老保险和职业年金都是用一般公共预算财政拨款安排的，</w:t>
      </w:r>
      <w:r w:rsidRPr="00B21EFF">
        <w:rPr>
          <w:rFonts w:ascii="仿宋" w:eastAsia="仿宋" w:hAnsi="仿宋" w:cs="仿宋"/>
          <w:sz w:val="32"/>
          <w:szCs w:val="32"/>
        </w:rPr>
        <w:t>2018</w:t>
      </w:r>
      <w:r w:rsidRPr="00B21EFF">
        <w:rPr>
          <w:rFonts w:ascii="仿宋" w:eastAsia="仿宋" w:hAnsi="仿宋" w:cs="仿宋" w:hint="eastAsia"/>
          <w:sz w:val="32"/>
          <w:szCs w:val="32"/>
        </w:rPr>
        <w:t>年编列的基本养老保险和职业年金都是用其他收入安排的。</w:t>
      </w:r>
    </w:p>
    <w:p w:rsidR="00466997" w:rsidRPr="00B21EFF" w:rsidRDefault="00466997" w:rsidP="0012712A">
      <w:pPr>
        <w:tabs>
          <w:tab w:val="right" w:pos="8306"/>
        </w:tabs>
        <w:spacing w:line="600" w:lineRule="exact"/>
        <w:ind w:firstLineChars="150" w:firstLine="31680"/>
        <w:rPr>
          <w:rFonts w:ascii="仿宋" w:eastAsia="仿宋" w:hAnsi="仿宋"/>
          <w:sz w:val="32"/>
          <w:szCs w:val="32"/>
        </w:rPr>
      </w:pPr>
      <w:r w:rsidRPr="00B21EFF">
        <w:rPr>
          <w:rFonts w:ascii="仿宋" w:eastAsia="仿宋" w:hAnsi="仿宋" w:cs="仿宋" w:hint="eastAsia"/>
          <w:sz w:val="32"/>
          <w:szCs w:val="32"/>
        </w:rPr>
        <w:t>（</w:t>
      </w:r>
      <w:r w:rsidRPr="00B21EFF">
        <w:rPr>
          <w:rFonts w:ascii="仿宋" w:eastAsia="仿宋" w:hAnsi="仿宋" w:cs="仿宋"/>
          <w:sz w:val="32"/>
          <w:szCs w:val="32"/>
        </w:rPr>
        <w:t>2</w:t>
      </w:r>
      <w:r w:rsidRPr="00B21EFF">
        <w:rPr>
          <w:rFonts w:ascii="仿宋" w:eastAsia="仿宋" w:hAnsi="仿宋" w:cs="仿宋" w:hint="eastAsia"/>
          <w:sz w:val="32"/>
          <w:szCs w:val="32"/>
        </w:rPr>
        <w:t>）一般公共预算支出中安排的日常公用经费预算</w:t>
      </w:r>
      <w:r w:rsidRPr="00B21EFF">
        <w:rPr>
          <w:rFonts w:ascii="仿宋" w:eastAsia="仿宋" w:hAnsi="仿宋" w:cs="仿宋"/>
          <w:sz w:val="32"/>
          <w:szCs w:val="32"/>
        </w:rPr>
        <w:t>3818.62</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年增加</w:t>
      </w:r>
      <w:r w:rsidRPr="00B21EFF">
        <w:rPr>
          <w:rFonts w:ascii="仿宋" w:eastAsia="仿宋" w:hAnsi="仿宋" w:cs="仿宋"/>
          <w:sz w:val="32"/>
          <w:szCs w:val="32"/>
        </w:rPr>
        <w:t>1879.28</w:t>
      </w:r>
      <w:r w:rsidRPr="00B21EFF">
        <w:rPr>
          <w:rFonts w:ascii="仿宋" w:eastAsia="仿宋" w:hAnsi="仿宋" w:cs="仿宋" w:hint="eastAsia"/>
          <w:sz w:val="32"/>
          <w:szCs w:val="32"/>
        </w:rPr>
        <w:t>万元，增幅</w:t>
      </w:r>
      <w:r w:rsidRPr="00B21EFF">
        <w:rPr>
          <w:rFonts w:ascii="仿宋" w:eastAsia="仿宋" w:hAnsi="仿宋" w:cs="仿宋"/>
          <w:sz w:val="32"/>
          <w:szCs w:val="32"/>
        </w:rPr>
        <w:t>96.90%</w:t>
      </w:r>
      <w:r w:rsidRPr="00B21EFF">
        <w:rPr>
          <w:rFonts w:ascii="仿宋" w:eastAsia="仿宋" w:hAnsi="仿宋" w:cs="仿宋" w:hint="eastAsia"/>
          <w:sz w:val="32"/>
          <w:szCs w:val="32"/>
        </w:rPr>
        <w:t>。主要是因为我校</w:t>
      </w:r>
      <w:r w:rsidRPr="00B21EFF">
        <w:rPr>
          <w:rFonts w:ascii="仿宋" w:eastAsia="仿宋" w:hAnsi="仿宋" w:cs="仿宋"/>
          <w:sz w:val="32"/>
          <w:szCs w:val="32"/>
        </w:rPr>
        <w:t>2017</w:t>
      </w:r>
      <w:r w:rsidRPr="00B21EFF">
        <w:rPr>
          <w:rFonts w:ascii="仿宋" w:eastAsia="仿宋" w:hAnsi="仿宋" w:cs="仿宋" w:hint="eastAsia"/>
          <w:sz w:val="32"/>
          <w:szCs w:val="32"/>
        </w:rPr>
        <w:t>年编列的日常公用经费大部分都是用其他收入安排的，</w:t>
      </w:r>
      <w:r w:rsidRPr="00B21EFF">
        <w:rPr>
          <w:rFonts w:ascii="仿宋" w:eastAsia="仿宋" w:hAnsi="仿宋" w:cs="仿宋"/>
          <w:sz w:val="32"/>
          <w:szCs w:val="32"/>
        </w:rPr>
        <w:t>2018</w:t>
      </w:r>
      <w:r w:rsidRPr="00B21EFF">
        <w:rPr>
          <w:rFonts w:ascii="仿宋" w:eastAsia="仿宋" w:hAnsi="仿宋" w:cs="仿宋" w:hint="eastAsia"/>
          <w:sz w:val="32"/>
          <w:szCs w:val="32"/>
        </w:rPr>
        <w:t>年编列的日常公用经费大部分都是用一般公共预算财政拨款安排的。</w:t>
      </w:r>
    </w:p>
    <w:p w:rsidR="00466997" w:rsidRPr="00B21EFF" w:rsidRDefault="00466997" w:rsidP="0012712A">
      <w:pPr>
        <w:tabs>
          <w:tab w:val="right" w:pos="8306"/>
        </w:tabs>
        <w:spacing w:line="580" w:lineRule="exact"/>
        <w:ind w:firstLineChars="150" w:firstLine="31680"/>
        <w:rPr>
          <w:rFonts w:ascii="仿宋" w:eastAsia="仿宋" w:hAnsi="仿宋"/>
          <w:sz w:val="32"/>
          <w:szCs w:val="32"/>
        </w:rPr>
      </w:pPr>
      <w:r w:rsidRPr="00B21EFF">
        <w:rPr>
          <w:rFonts w:ascii="仿宋" w:eastAsia="仿宋" w:hAnsi="仿宋" w:cs="仿宋" w:hint="eastAsia"/>
          <w:sz w:val="32"/>
          <w:szCs w:val="32"/>
        </w:rPr>
        <w:t>（</w:t>
      </w:r>
      <w:r w:rsidRPr="00B21EFF">
        <w:rPr>
          <w:rFonts w:ascii="仿宋" w:eastAsia="仿宋" w:hAnsi="仿宋" w:cs="仿宋"/>
          <w:sz w:val="32"/>
          <w:szCs w:val="32"/>
        </w:rPr>
        <w:t>3</w:t>
      </w:r>
      <w:r w:rsidRPr="00B21EFF">
        <w:rPr>
          <w:rFonts w:ascii="仿宋" w:eastAsia="仿宋" w:hAnsi="仿宋" w:cs="仿宋" w:hint="eastAsia"/>
          <w:sz w:val="32"/>
          <w:szCs w:val="32"/>
        </w:rPr>
        <w:t>）一般公共预算支出中安排的项目经费</w:t>
      </w:r>
      <w:r w:rsidRPr="00B21EFF">
        <w:rPr>
          <w:rFonts w:ascii="仿宋" w:eastAsia="仿宋" w:hAnsi="仿宋" w:cs="仿宋"/>
          <w:sz w:val="32"/>
          <w:szCs w:val="32"/>
        </w:rPr>
        <w:t>3937</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年减少</w:t>
      </w:r>
      <w:r w:rsidRPr="00B21EFF">
        <w:rPr>
          <w:rFonts w:ascii="仿宋" w:eastAsia="仿宋" w:hAnsi="仿宋" w:cs="仿宋"/>
          <w:sz w:val="32"/>
          <w:szCs w:val="32"/>
        </w:rPr>
        <w:t>1041.01</w:t>
      </w:r>
      <w:r w:rsidRPr="00B21EFF">
        <w:rPr>
          <w:rFonts w:ascii="仿宋" w:eastAsia="仿宋" w:hAnsi="仿宋" w:cs="仿宋" w:hint="eastAsia"/>
          <w:sz w:val="32"/>
          <w:szCs w:val="32"/>
        </w:rPr>
        <w:t>万元，减幅</w:t>
      </w:r>
      <w:r w:rsidRPr="00B21EFF">
        <w:rPr>
          <w:rFonts w:ascii="仿宋" w:eastAsia="仿宋" w:hAnsi="仿宋" w:cs="仿宋"/>
          <w:sz w:val="32"/>
          <w:szCs w:val="32"/>
        </w:rPr>
        <w:t>20.91%</w:t>
      </w:r>
      <w:r w:rsidRPr="00B21EFF">
        <w:rPr>
          <w:rFonts w:ascii="仿宋" w:eastAsia="仿宋" w:hAnsi="仿宋" w:cs="仿宋" w:hint="eastAsia"/>
          <w:sz w:val="32"/>
          <w:szCs w:val="32"/>
        </w:rPr>
        <w:t>。主要包括学生资助工作专项</w:t>
      </w:r>
      <w:r w:rsidRPr="00B21EFF">
        <w:rPr>
          <w:rFonts w:ascii="仿宋" w:eastAsia="仿宋" w:hAnsi="仿宋" w:cs="仿宋"/>
          <w:sz w:val="32"/>
          <w:szCs w:val="32"/>
        </w:rPr>
        <w:t>1483</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年减少</w:t>
      </w:r>
      <w:r w:rsidRPr="00B21EFF">
        <w:rPr>
          <w:rFonts w:ascii="仿宋" w:eastAsia="仿宋" w:hAnsi="仿宋" w:cs="仿宋"/>
          <w:sz w:val="32"/>
          <w:szCs w:val="32"/>
        </w:rPr>
        <w:t>56</w:t>
      </w:r>
      <w:r w:rsidRPr="00B21EFF">
        <w:rPr>
          <w:rFonts w:ascii="仿宋" w:eastAsia="仿宋" w:hAnsi="仿宋" w:cs="仿宋" w:hint="eastAsia"/>
          <w:sz w:val="32"/>
          <w:szCs w:val="32"/>
        </w:rPr>
        <w:t>万元；“双一流”建设专项</w:t>
      </w:r>
      <w:r w:rsidRPr="00B21EFF">
        <w:rPr>
          <w:rFonts w:ascii="仿宋" w:eastAsia="仿宋" w:hAnsi="仿宋" w:cs="仿宋"/>
          <w:sz w:val="32"/>
          <w:szCs w:val="32"/>
        </w:rPr>
        <w:t>1947</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年减少</w:t>
      </w:r>
      <w:r w:rsidRPr="00B21EFF">
        <w:rPr>
          <w:rFonts w:ascii="仿宋" w:eastAsia="仿宋" w:hAnsi="仿宋" w:cs="仿宋"/>
          <w:sz w:val="32"/>
          <w:szCs w:val="32"/>
        </w:rPr>
        <w:t>892.01</w:t>
      </w:r>
      <w:r w:rsidRPr="00B21EFF">
        <w:rPr>
          <w:rFonts w:ascii="仿宋" w:eastAsia="仿宋" w:hAnsi="仿宋" w:cs="仿宋" w:hint="eastAsia"/>
          <w:sz w:val="32"/>
          <w:szCs w:val="32"/>
        </w:rPr>
        <w:t>万元；代理服务费</w:t>
      </w:r>
      <w:r w:rsidRPr="00B21EFF">
        <w:rPr>
          <w:rFonts w:ascii="仿宋" w:eastAsia="仿宋" w:hAnsi="仿宋" w:cs="仿宋"/>
          <w:sz w:val="32"/>
          <w:szCs w:val="32"/>
        </w:rPr>
        <w:t>7</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年增加</w:t>
      </w:r>
      <w:r w:rsidRPr="00B21EFF">
        <w:rPr>
          <w:rFonts w:ascii="仿宋" w:eastAsia="仿宋" w:hAnsi="仿宋" w:cs="仿宋"/>
          <w:sz w:val="32"/>
          <w:szCs w:val="32"/>
        </w:rPr>
        <w:t>7</w:t>
      </w:r>
      <w:r w:rsidRPr="00B21EFF">
        <w:rPr>
          <w:rFonts w:ascii="仿宋" w:eastAsia="仿宋" w:hAnsi="仿宋" w:cs="仿宋" w:hint="eastAsia"/>
          <w:sz w:val="32"/>
          <w:szCs w:val="32"/>
        </w:rPr>
        <w:t>万元；不可预见费</w:t>
      </w:r>
      <w:r w:rsidRPr="00B21EFF">
        <w:rPr>
          <w:rFonts w:ascii="仿宋" w:eastAsia="仿宋" w:hAnsi="仿宋" w:cs="仿宋"/>
          <w:sz w:val="32"/>
          <w:szCs w:val="32"/>
        </w:rPr>
        <w:t>500</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年减少</w:t>
      </w:r>
      <w:r w:rsidRPr="00B21EFF">
        <w:rPr>
          <w:rFonts w:ascii="仿宋" w:eastAsia="仿宋" w:hAnsi="仿宋" w:cs="仿宋"/>
          <w:sz w:val="32"/>
          <w:szCs w:val="32"/>
        </w:rPr>
        <w:t>100</w:t>
      </w:r>
      <w:r w:rsidRPr="00B21EFF">
        <w:rPr>
          <w:rFonts w:ascii="仿宋" w:eastAsia="仿宋" w:hAnsi="仿宋" w:cs="仿宋" w:hint="eastAsia"/>
          <w:sz w:val="32"/>
          <w:szCs w:val="32"/>
        </w:rPr>
        <w:t>万元。</w:t>
      </w:r>
    </w:p>
    <w:p w:rsidR="00466997" w:rsidRPr="00B21EFF" w:rsidRDefault="00466997" w:rsidP="0012712A">
      <w:pPr>
        <w:tabs>
          <w:tab w:val="right" w:pos="8306"/>
        </w:tabs>
        <w:spacing w:line="580" w:lineRule="exact"/>
        <w:ind w:firstLineChars="200" w:firstLine="31680"/>
        <w:rPr>
          <w:rFonts w:ascii="仿宋" w:eastAsia="仿宋" w:hAnsi="仿宋"/>
          <w:sz w:val="32"/>
          <w:szCs w:val="32"/>
        </w:rPr>
      </w:pPr>
      <w:r w:rsidRPr="00B21EFF">
        <w:rPr>
          <w:rFonts w:ascii="仿宋" w:eastAsia="仿宋" w:hAnsi="仿宋" w:cs="仿宋"/>
          <w:sz w:val="32"/>
          <w:szCs w:val="32"/>
        </w:rPr>
        <w:t>4</w:t>
      </w:r>
      <w:r w:rsidRPr="00B21EFF">
        <w:rPr>
          <w:rFonts w:ascii="仿宋" w:eastAsia="仿宋" w:hAnsi="仿宋" w:cs="仿宋" w:hint="eastAsia"/>
          <w:sz w:val="32"/>
          <w:szCs w:val="32"/>
        </w:rPr>
        <w:t>、机关运行经费预算安排情况</w:t>
      </w:r>
    </w:p>
    <w:p w:rsidR="00466997" w:rsidRPr="00B21EFF" w:rsidRDefault="00466997" w:rsidP="0012712A">
      <w:pPr>
        <w:tabs>
          <w:tab w:val="right" w:pos="8306"/>
        </w:tabs>
        <w:spacing w:line="580" w:lineRule="exact"/>
        <w:ind w:firstLineChars="200" w:firstLine="31680"/>
        <w:rPr>
          <w:rFonts w:ascii="仿宋" w:eastAsia="仿宋" w:hAnsi="仿宋"/>
          <w:sz w:val="32"/>
          <w:szCs w:val="32"/>
        </w:rPr>
      </w:pPr>
      <w:r w:rsidRPr="00B21EFF">
        <w:rPr>
          <w:rFonts w:ascii="仿宋" w:eastAsia="仿宋" w:hAnsi="仿宋" w:cs="仿宋"/>
          <w:sz w:val="32"/>
          <w:szCs w:val="32"/>
        </w:rPr>
        <w:t>2018</w:t>
      </w:r>
      <w:r w:rsidRPr="00B21EFF">
        <w:rPr>
          <w:rFonts w:ascii="仿宋" w:eastAsia="仿宋" w:hAnsi="仿宋" w:cs="仿宋" w:hint="eastAsia"/>
          <w:sz w:val="32"/>
          <w:szCs w:val="32"/>
        </w:rPr>
        <w:t>年我校一般公共预算的基本支出中，公用经费支出预算</w:t>
      </w:r>
      <w:r w:rsidRPr="00B21EFF">
        <w:rPr>
          <w:rFonts w:ascii="仿宋" w:eastAsia="仿宋" w:hAnsi="仿宋" w:cs="仿宋"/>
          <w:sz w:val="32"/>
          <w:szCs w:val="32"/>
        </w:rPr>
        <w:t>3818.62</w:t>
      </w:r>
      <w:r w:rsidRPr="00B21EFF">
        <w:rPr>
          <w:rFonts w:ascii="仿宋" w:eastAsia="仿宋" w:hAnsi="仿宋" w:cs="仿宋" w:hint="eastAsia"/>
          <w:sz w:val="32"/>
          <w:szCs w:val="32"/>
        </w:rPr>
        <w:t>万元，其中办公费</w:t>
      </w:r>
      <w:r w:rsidRPr="00B21EFF">
        <w:rPr>
          <w:rFonts w:ascii="仿宋" w:eastAsia="仿宋" w:hAnsi="仿宋" w:cs="仿宋"/>
          <w:sz w:val="32"/>
          <w:szCs w:val="32"/>
        </w:rPr>
        <w:t>182.78</w:t>
      </w:r>
      <w:r w:rsidRPr="00B21EFF">
        <w:rPr>
          <w:rFonts w:ascii="仿宋" w:eastAsia="仿宋" w:hAnsi="仿宋" w:cs="仿宋" w:hint="eastAsia"/>
          <w:sz w:val="32"/>
          <w:szCs w:val="32"/>
        </w:rPr>
        <w:t>万元，印刷费</w:t>
      </w:r>
      <w:r w:rsidRPr="00B21EFF">
        <w:rPr>
          <w:rFonts w:ascii="仿宋" w:eastAsia="仿宋" w:hAnsi="仿宋" w:cs="仿宋"/>
          <w:sz w:val="32"/>
          <w:szCs w:val="32"/>
        </w:rPr>
        <w:t>146.31</w:t>
      </w:r>
      <w:r w:rsidRPr="00B21EFF">
        <w:rPr>
          <w:rFonts w:ascii="仿宋" w:eastAsia="仿宋" w:hAnsi="仿宋" w:cs="仿宋" w:hint="eastAsia"/>
          <w:sz w:val="32"/>
          <w:szCs w:val="32"/>
        </w:rPr>
        <w:t>万元，水费</w:t>
      </w:r>
      <w:r w:rsidRPr="00B21EFF">
        <w:rPr>
          <w:rFonts w:ascii="仿宋" w:eastAsia="仿宋" w:hAnsi="仿宋" w:cs="仿宋"/>
          <w:sz w:val="32"/>
          <w:szCs w:val="32"/>
        </w:rPr>
        <w:t>200</w:t>
      </w:r>
      <w:r w:rsidRPr="00B21EFF">
        <w:rPr>
          <w:rFonts w:ascii="仿宋" w:eastAsia="仿宋" w:hAnsi="仿宋" w:cs="仿宋" w:hint="eastAsia"/>
          <w:sz w:val="32"/>
          <w:szCs w:val="32"/>
        </w:rPr>
        <w:t>万元，电费</w:t>
      </w:r>
      <w:r w:rsidRPr="00B21EFF">
        <w:rPr>
          <w:rFonts w:ascii="仿宋" w:eastAsia="仿宋" w:hAnsi="仿宋" w:cs="仿宋"/>
          <w:sz w:val="32"/>
          <w:szCs w:val="32"/>
        </w:rPr>
        <w:t>264.61</w:t>
      </w:r>
      <w:r w:rsidRPr="00B21EFF">
        <w:rPr>
          <w:rFonts w:ascii="仿宋" w:eastAsia="仿宋" w:hAnsi="仿宋" w:cs="仿宋" w:hint="eastAsia"/>
          <w:sz w:val="32"/>
          <w:szCs w:val="32"/>
        </w:rPr>
        <w:t>万元，邮电费</w:t>
      </w:r>
      <w:r w:rsidRPr="00B21EFF">
        <w:rPr>
          <w:rFonts w:ascii="仿宋" w:eastAsia="仿宋" w:hAnsi="仿宋" w:cs="仿宋"/>
          <w:sz w:val="32"/>
          <w:szCs w:val="32"/>
        </w:rPr>
        <w:t>61.58</w:t>
      </w:r>
      <w:r w:rsidRPr="00B21EFF">
        <w:rPr>
          <w:rFonts w:ascii="仿宋" w:eastAsia="仿宋" w:hAnsi="仿宋" w:cs="仿宋" w:hint="eastAsia"/>
          <w:sz w:val="32"/>
          <w:szCs w:val="32"/>
        </w:rPr>
        <w:t>万元，物业管理费</w:t>
      </w:r>
      <w:r w:rsidRPr="00B21EFF">
        <w:rPr>
          <w:rFonts w:ascii="仿宋" w:eastAsia="仿宋" w:hAnsi="仿宋" w:cs="仿宋"/>
          <w:sz w:val="32"/>
          <w:szCs w:val="32"/>
        </w:rPr>
        <w:t>544.30</w:t>
      </w:r>
      <w:r w:rsidRPr="00B21EFF">
        <w:rPr>
          <w:rFonts w:ascii="仿宋" w:eastAsia="仿宋" w:hAnsi="仿宋" w:cs="仿宋" w:hint="eastAsia"/>
          <w:sz w:val="32"/>
          <w:szCs w:val="32"/>
        </w:rPr>
        <w:t>万元，差旅费</w:t>
      </w:r>
      <w:r w:rsidRPr="00B21EFF">
        <w:rPr>
          <w:rFonts w:ascii="仿宋" w:eastAsia="仿宋" w:hAnsi="仿宋" w:cs="仿宋"/>
          <w:sz w:val="32"/>
          <w:szCs w:val="32"/>
        </w:rPr>
        <w:t>459.91</w:t>
      </w:r>
      <w:r w:rsidRPr="00B21EFF">
        <w:rPr>
          <w:rFonts w:ascii="仿宋" w:eastAsia="仿宋" w:hAnsi="仿宋" w:cs="仿宋" w:hint="eastAsia"/>
          <w:sz w:val="32"/>
          <w:szCs w:val="32"/>
        </w:rPr>
        <w:t>万元，维修（护）费</w:t>
      </w:r>
      <w:r w:rsidRPr="00B21EFF">
        <w:rPr>
          <w:rFonts w:ascii="仿宋" w:eastAsia="仿宋" w:hAnsi="仿宋" w:cs="仿宋"/>
          <w:sz w:val="32"/>
          <w:szCs w:val="32"/>
        </w:rPr>
        <w:t>342.07</w:t>
      </w:r>
      <w:r w:rsidRPr="00B21EFF">
        <w:rPr>
          <w:rFonts w:ascii="仿宋" w:eastAsia="仿宋" w:hAnsi="仿宋" w:cs="仿宋" w:hint="eastAsia"/>
          <w:sz w:val="32"/>
          <w:szCs w:val="32"/>
        </w:rPr>
        <w:t>万元，租赁费</w:t>
      </w:r>
      <w:r w:rsidRPr="00B21EFF">
        <w:rPr>
          <w:rFonts w:ascii="仿宋" w:eastAsia="仿宋" w:hAnsi="仿宋" w:cs="仿宋"/>
          <w:sz w:val="32"/>
          <w:szCs w:val="32"/>
        </w:rPr>
        <w:t>207.89</w:t>
      </w:r>
      <w:r w:rsidRPr="00B21EFF">
        <w:rPr>
          <w:rFonts w:ascii="仿宋" w:eastAsia="仿宋" w:hAnsi="仿宋" w:cs="仿宋" w:hint="eastAsia"/>
          <w:sz w:val="32"/>
          <w:szCs w:val="32"/>
        </w:rPr>
        <w:t>万元，专用材料费</w:t>
      </w:r>
      <w:r w:rsidRPr="00B21EFF">
        <w:rPr>
          <w:rFonts w:ascii="仿宋" w:eastAsia="仿宋" w:hAnsi="仿宋" w:cs="仿宋"/>
          <w:sz w:val="32"/>
          <w:szCs w:val="32"/>
        </w:rPr>
        <w:t>389.45</w:t>
      </w:r>
      <w:r w:rsidRPr="00B21EFF">
        <w:rPr>
          <w:rFonts w:ascii="仿宋" w:eastAsia="仿宋" w:hAnsi="仿宋" w:cs="仿宋" w:hint="eastAsia"/>
          <w:sz w:val="32"/>
          <w:szCs w:val="32"/>
        </w:rPr>
        <w:t>万元，劳务费</w:t>
      </w:r>
      <w:r w:rsidRPr="00B21EFF">
        <w:rPr>
          <w:rFonts w:ascii="仿宋" w:eastAsia="仿宋" w:hAnsi="仿宋" w:cs="仿宋"/>
          <w:sz w:val="32"/>
          <w:szCs w:val="32"/>
        </w:rPr>
        <w:t>103.87</w:t>
      </w:r>
      <w:r w:rsidRPr="00B21EFF">
        <w:rPr>
          <w:rFonts w:ascii="仿宋" w:eastAsia="仿宋" w:hAnsi="仿宋" w:cs="仿宋" w:hint="eastAsia"/>
          <w:sz w:val="32"/>
          <w:szCs w:val="32"/>
        </w:rPr>
        <w:t>万元，委托业务费</w:t>
      </w:r>
      <w:r w:rsidRPr="00B21EFF">
        <w:rPr>
          <w:rFonts w:ascii="仿宋" w:eastAsia="仿宋" w:hAnsi="仿宋" w:cs="仿宋"/>
          <w:sz w:val="32"/>
          <w:szCs w:val="32"/>
        </w:rPr>
        <w:t>246.31</w:t>
      </w:r>
      <w:r w:rsidRPr="00B21EFF">
        <w:rPr>
          <w:rFonts w:ascii="仿宋" w:eastAsia="仿宋" w:hAnsi="仿宋" w:cs="仿宋" w:hint="eastAsia"/>
          <w:sz w:val="32"/>
          <w:szCs w:val="32"/>
        </w:rPr>
        <w:t>万元，工会经费</w:t>
      </w:r>
      <w:r w:rsidRPr="00B21EFF">
        <w:rPr>
          <w:rFonts w:ascii="仿宋" w:eastAsia="仿宋" w:hAnsi="仿宋" w:cs="仿宋"/>
          <w:sz w:val="32"/>
          <w:szCs w:val="32"/>
        </w:rPr>
        <w:t>76.77</w:t>
      </w:r>
      <w:r w:rsidRPr="00B21EFF">
        <w:rPr>
          <w:rFonts w:ascii="仿宋" w:eastAsia="仿宋" w:hAnsi="仿宋" w:cs="仿宋" w:hint="eastAsia"/>
          <w:sz w:val="32"/>
          <w:szCs w:val="32"/>
        </w:rPr>
        <w:t>万元，福利费</w:t>
      </w:r>
      <w:r w:rsidRPr="00B21EFF">
        <w:rPr>
          <w:rFonts w:ascii="仿宋" w:eastAsia="仿宋" w:hAnsi="仿宋" w:cs="仿宋"/>
          <w:sz w:val="32"/>
          <w:szCs w:val="32"/>
        </w:rPr>
        <w:t>123.15</w:t>
      </w:r>
      <w:r w:rsidRPr="00B21EFF">
        <w:rPr>
          <w:rFonts w:ascii="仿宋" w:eastAsia="仿宋" w:hAnsi="仿宋" w:cs="仿宋" w:hint="eastAsia"/>
          <w:sz w:val="32"/>
          <w:szCs w:val="32"/>
        </w:rPr>
        <w:t>万元，其他交通费用</w:t>
      </w:r>
      <w:r w:rsidRPr="00B21EFF">
        <w:rPr>
          <w:rFonts w:ascii="仿宋" w:eastAsia="仿宋" w:hAnsi="仿宋" w:cs="仿宋"/>
          <w:sz w:val="32"/>
          <w:szCs w:val="32"/>
        </w:rPr>
        <w:t>99.20</w:t>
      </w:r>
      <w:r w:rsidRPr="00B21EFF">
        <w:rPr>
          <w:rFonts w:ascii="仿宋" w:eastAsia="仿宋" w:hAnsi="仿宋" w:cs="仿宋" w:hint="eastAsia"/>
          <w:sz w:val="32"/>
          <w:szCs w:val="32"/>
        </w:rPr>
        <w:t>万元，其他商品和服务支出</w:t>
      </w:r>
      <w:r w:rsidRPr="00B21EFF">
        <w:rPr>
          <w:rFonts w:ascii="仿宋" w:eastAsia="仿宋" w:hAnsi="仿宋" w:cs="仿宋"/>
          <w:sz w:val="32"/>
          <w:szCs w:val="32"/>
        </w:rPr>
        <w:t>370.42</w:t>
      </w:r>
      <w:r w:rsidRPr="00B21EFF">
        <w:rPr>
          <w:rFonts w:ascii="仿宋" w:eastAsia="仿宋" w:hAnsi="仿宋" w:cs="仿宋" w:hint="eastAsia"/>
          <w:sz w:val="32"/>
          <w:szCs w:val="32"/>
        </w:rPr>
        <w:t>万元。</w:t>
      </w:r>
    </w:p>
    <w:p w:rsidR="00466997" w:rsidRPr="00B21EFF" w:rsidRDefault="00466997" w:rsidP="0012712A">
      <w:pPr>
        <w:tabs>
          <w:tab w:val="right" w:pos="8306"/>
        </w:tabs>
        <w:spacing w:line="580" w:lineRule="exact"/>
        <w:ind w:firstLineChars="200" w:firstLine="31680"/>
        <w:rPr>
          <w:rFonts w:ascii="仿宋" w:eastAsia="仿宋" w:hAnsi="仿宋"/>
          <w:sz w:val="32"/>
          <w:szCs w:val="32"/>
        </w:rPr>
      </w:pPr>
      <w:r w:rsidRPr="00B21EFF">
        <w:rPr>
          <w:rFonts w:ascii="仿宋" w:eastAsia="仿宋" w:hAnsi="仿宋" w:cs="仿宋"/>
          <w:sz w:val="32"/>
          <w:szCs w:val="32"/>
        </w:rPr>
        <w:t>5</w:t>
      </w:r>
      <w:r w:rsidRPr="00B21EFF">
        <w:rPr>
          <w:rFonts w:ascii="仿宋" w:eastAsia="仿宋" w:hAnsi="仿宋" w:cs="仿宋" w:hint="eastAsia"/>
          <w:sz w:val="32"/>
          <w:szCs w:val="32"/>
        </w:rPr>
        <w:t>、“三公”经费预算安排情况</w:t>
      </w:r>
    </w:p>
    <w:p w:rsidR="00466997" w:rsidRPr="00B21EFF" w:rsidRDefault="00466997" w:rsidP="0012712A">
      <w:pPr>
        <w:tabs>
          <w:tab w:val="right" w:pos="8306"/>
        </w:tabs>
        <w:spacing w:line="580" w:lineRule="exact"/>
        <w:ind w:firstLineChars="200" w:firstLine="31680"/>
        <w:rPr>
          <w:rFonts w:ascii="仿宋" w:eastAsia="仿宋" w:hAnsi="仿宋"/>
          <w:sz w:val="32"/>
          <w:szCs w:val="32"/>
        </w:rPr>
      </w:pPr>
      <w:r w:rsidRPr="00B21EFF">
        <w:rPr>
          <w:rFonts w:ascii="仿宋" w:eastAsia="仿宋" w:hAnsi="仿宋" w:cs="仿宋"/>
          <w:sz w:val="32"/>
          <w:szCs w:val="32"/>
        </w:rPr>
        <w:t>2018</w:t>
      </w:r>
      <w:r w:rsidRPr="00B21EFF">
        <w:rPr>
          <w:rFonts w:ascii="仿宋" w:eastAsia="仿宋" w:hAnsi="仿宋" w:cs="仿宋" w:hint="eastAsia"/>
          <w:sz w:val="32"/>
          <w:szCs w:val="32"/>
        </w:rPr>
        <w:t>年我校一般公共预算支出中安排的“三公”经费支出预算</w:t>
      </w:r>
      <w:r w:rsidRPr="00B21EFF">
        <w:rPr>
          <w:rFonts w:ascii="仿宋" w:eastAsia="仿宋" w:hAnsi="仿宋" w:cs="仿宋"/>
          <w:sz w:val="32"/>
          <w:szCs w:val="32"/>
        </w:rPr>
        <w:t>1.60</w:t>
      </w:r>
      <w:r w:rsidRPr="00B21EFF">
        <w:rPr>
          <w:rFonts w:ascii="仿宋" w:eastAsia="仿宋" w:hAnsi="仿宋" w:cs="仿宋" w:hint="eastAsia"/>
          <w:sz w:val="32"/>
          <w:szCs w:val="32"/>
        </w:rPr>
        <w:t>万元，比</w:t>
      </w:r>
      <w:r w:rsidRPr="00B21EFF">
        <w:rPr>
          <w:rFonts w:ascii="仿宋" w:eastAsia="仿宋" w:hAnsi="仿宋" w:cs="仿宋"/>
          <w:sz w:val="32"/>
          <w:szCs w:val="32"/>
        </w:rPr>
        <w:t>2017</w:t>
      </w:r>
      <w:r w:rsidRPr="00B21EFF">
        <w:rPr>
          <w:rFonts w:ascii="仿宋" w:eastAsia="仿宋" w:hAnsi="仿宋" w:cs="仿宋" w:hint="eastAsia"/>
          <w:sz w:val="32"/>
          <w:szCs w:val="32"/>
        </w:rPr>
        <w:t>年减少</w:t>
      </w:r>
      <w:r w:rsidRPr="00B21EFF">
        <w:rPr>
          <w:rFonts w:ascii="仿宋" w:eastAsia="仿宋" w:hAnsi="仿宋" w:cs="仿宋"/>
          <w:sz w:val="32"/>
          <w:szCs w:val="32"/>
        </w:rPr>
        <w:t>12.10</w:t>
      </w:r>
      <w:r w:rsidRPr="00B21EFF">
        <w:rPr>
          <w:rFonts w:ascii="仿宋" w:eastAsia="仿宋" w:hAnsi="仿宋" w:cs="仿宋" w:hint="eastAsia"/>
          <w:sz w:val="32"/>
          <w:szCs w:val="32"/>
        </w:rPr>
        <w:t>万元、减幅</w:t>
      </w:r>
      <w:r w:rsidRPr="00B21EFF">
        <w:rPr>
          <w:rFonts w:ascii="仿宋" w:eastAsia="仿宋" w:hAnsi="仿宋" w:cs="仿宋"/>
          <w:sz w:val="32"/>
          <w:szCs w:val="32"/>
        </w:rPr>
        <w:t>88.32%</w:t>
      </w:r>
      <w:r w:rsidRPr="00B21EFF">
        <w:rPr>
          <w:rFonts w:ascii="仿宋" w:eastAsia="仿宋" w:hAnsi="仿宋" w:cs="仿宋" w:hint="eastAsia"/>
          <w:sz w:val="32"/>
          <w:szCs w:val="32"/>
        </w:rPr>
        <w:t>。减少的原因是我校严格执行中央八项规定、国务院“约法三章”和省委“六条意见”，认真落实《党政机关厉行节约反对浪费条例》以及有关公务支出的一系列管理制度和方法，对</w:t>
      </w:r>
      <w:r w:rsidRPr="00B21EFF">
        <w:rPr>
          <w:rFonts w:ascii="仿宋" w:eastAsia="仿宋" w:hAnsi="仿宋" w:cs="仿宋"/>
          <w:sz w:val="32"/>
          <w:szCs w:val="32"/>
        </w:rPr>
        <w:t>2017</w:t>
      </w:r>
      <w:r w:rsidRPr="00B21EFF">
        <w:rPr>
          <w:rFonts w:ascii="仿宋" w:eastAsia="仿宋" w:hAnsi="仿宋" w:cs="仿宋" w:hint="eastAsia"/>
          <w:sz w:val="32"/>
          <w:szCs w:val="32"/>
        </w:rPr>
        <w:t>年公用经费预算和“三公”经费预算进行了严格控制和压缩。</w:t>
      </w:r>
    </w:p>
    <w:p w:rsidR="00466997" w:rsidRPr="00B21EFF" w:rsidRDefault="00466997" w:rsidP="0012712A">
      <w:pPr>
        <w:tabs>
          <w:tab w:val="right" w:pos="8306"/>
        </w:tabs>
        <w:spacing w:line="580" w:lineRule="exact"/>
        <w:ind w:firstLineChars="200" w:firstLine="31680"/>
        <w:rPr>
          <w:rFonts w:ascii="仿宋" w:eastAsia="仿宋" w:hAnsi="仿宋"/>
          <w:sz w:val="32"/>
          <w:szCs w:val="32"/>
        </w:rPr>
      </w:pPr>
      <w:r w:rsidRPr="00B21EFF">
        <w:rPr>
          <w:rFonts w:ascii="仿宋" w:eastAsia="仿宋" w:hAnsi="仿宋" w:cs="仿宋"/>
          <w:sz w:val="32"/>
          <w:szCs w:val="32"/>
        </w:rPr>
        <w:t>6</w:t>
      </w:r>
      <w:r w:rsidRPr="00B21EFF">
        <w:rPr>
          <w:rFonts w:ascii="仿宋" w:eastAsia="仿宋" w:hAnsi="仿宋" w:cs="仿宋" w:hint="eastAsia"/>
          <w:sz w:val="32"/>
          <w:szCs w:val="32"/>
        </w:rPr>
        <w:t>、政府采购预算</w:t>
      </w:r>
    </w:p>
    <w:p w:rsidR="00466997" w:rsidRPr="00B21EFF" w:rsidRDefault="00466997" w:rsidP="0012712A">
      <w:pPr>
        <w:tabs>
          <w:tab w:val="right" w:pos="8306"/>
        </w:tabs>
        <w:spacing w:line="580" w:lineRule="exact"/>
        <w:ind w:firstLineChars="200" w:firstLine="31680"/>
        <w:rPr>
          <w:rFonts w:ascii="仿宋" w:eastAsia="仿宋" w:hAnsi="仿宋"/>
          <w:sz w:val="32"/>
          <w:szCs w:val="32"/>
        </w:rPr>
      </w:pPr>
      <w:r w:rsidRPr="00B21EFF">
        <w:rPr>
          <w:rFonts w:ascii="仿宋" w:eastAsia="仿宋" w:hAnsi="仿宋" w:cs="仿宋" w:hint="eastAsia"/>
          <w:sz w:val="32"/>
          <w:szCs w:val="32"/>
        </w:rPr>
        <w:t>按照政府采购法律、法规的规定，对照年度政府采购目录，</w:t>
      </w:r>
      <w:r w:rsidRPr="00B21EFF">
        <w:rPr>
          <w:rFonts w:ascii="仿宋" w:eastAsia="仿宋" w:hAnsi="仿宋" w:cs="仿宋"/>
          <w:sz w:val="32"/>
          <w:szCs w:val="32"/>
        </w:rPr>
        <w:t>2018</w:t>
      </w:r>
      <w:r w:rsidRPr="00B21EFF">
        <w:rPr>
          <w:rFonts w:ascii="仿宋" w:eastAsia="仿宋" w:hAnsi="仿宋" w:cs="仿宋" w:hint="eastAsia"/>
          <w:sz w:val="32"/>
          <w:szCs w:val="32"/>
        </w:rPr>
        <w:t>年，我校将目录范围内的支出编入政府采购预算，做到“应编尽编、应采尽采”。</w:t>
      </w:r>
      <w:r w:rsidRPr="00B21EFF">
        <w:rPr>
          <w:rFonts w:ascii="仿宋" w:eastAsia="仿宋" w:hAnsi="仿宋" w:cs="仿宋"/>
          <w:sz w:val="32"/>
          <w:szCs w:val="32"/>
        </w:rPr>
        <w:t>2018</w:t>
      </w:r>
      <w:r w:rsidRPr="00B21EFF">
        <w:rPr>
          <w:rFonts w:ascii="仿宋" w:eastAsia="仿宋" w:hAnsi="仿宋" w:cs="仿宋" w:hint="eastAsia"/>
          <w:sz w:val="32"/>
          <w:szCs w:val="32"/>
        </w:rPr>
        <w:t>年，我校政府采购预算</w:t>
      </w:r>
      <w:r w:rsidRPr="00B21EFF">
        <w:rPr>
          <w:rFonts w:ascii="仿宋" w:eastAsia="仿宋" w:hAnsi="仿宋" w:cs="仿宋"/>
          <w:sz w:val="32"/>
          <w:szCs w:val="32"/>
        </w:rPr>
        <w:t>6048.66</w:t>
      </w:r>
      <w:r w:rsidRPr="00B21EFF">
        <w:rPr>
          <w:rFonts w:ascii="仿宋" w:eastAsia="仿宋" w:hAnsi="仿宋" w:cs="仿宋" w:hint="eastAsia"/>
          <w:sz w:val="32"/>
          <w:szCs w:val="32"/>
        </w:rPr>
        <w:t>万元。</w:t>
      </w:r>
    </w:p>
    <w:p w:rsidR="00466997" w:rsidRPr="00B21EFF" w:rsidRDefault="00466997" w:rsidP="0012712A">
      <w:pPr>
        <w:spacing w:line="560" w:lineRule="exact"/>
        <w:ind w:firstLineChars="200" w:firstLine="31680"/>
        <w:rPr>
          <w:rFonts w:ascii="仿宋" w:eastAsia="仿宋" w:hAnsi="仿宋"/>
          <w:b/>
          <w:bCs/>
          <w:sz w:val="32"/>
          <w:szCs w:val="32"/>
        </w:rPr>
      </w:pPr>
      <w:r w:rsidRPr="00B21EFF">
        <w:rPr>
          <w:rFonts w:ascii="仿宋" w:eastAsia="仿宋" w:hAnsi="仿宋" w:cs="仿宋" w:hint="eastAsia"/>
          <w:b/>
          <w:bCs/>
          <w:sz w:val="32"/>
          <w:szCs w:val="32"/>
        </w:rPr>
        <w:t>四、</w:t>
      </w:r>
      <w:r w:rsidRPr="00B21EFF">
        <w:rPr>
          <w:rFonts w:ascii="仿宋" w:eastAsia="仿宋" w:hAnsi="仿宋" w:cs="仿宋"/>
          <w:b/>
          <w:bCs/>
          <w:sz w:val="32"/>
          <w:szCs w:val="32"/>
        </w:rPr>
        <w:t>2018</w:t>
      </w:r>
      <w:r w:rsidRPr="00B21EFF">
        <w:rPr>
          <w:rFonts w:ascii="仿宋" w:eastAsia="仿宋" w:hAnsi="仿宋" w:cs="仿宋" w:hint="eastAsia"/>
          <w:b/>
          <w:bCs/>
          <w:sz w:val="32"/>
          <w:szCs w:val="32"/>
        </w:rPr>
        <w:t>年部门预算表</w:t>
      </w:r>
    </w:p>
    <w:p w:rsidR="00466997" w:rsidRPr="00B21EFF" w:rsidRDefault="00466997" w:rsidP="0012712A">
      <w:pPr>
        <w:spacing w:line="560" w:lineRule="exact"/>
        <w:ind w:firstLineChars="150" w:firstLine="31680"/>
        <w:rPr>
          <w:rFonts w:ascii="仿宋" w:eastAsia="仿宋" w:hAnsi="仿宋"/>
          <w:sz w:val="32"/>
          <w:szCs w:val="32"/>
        </w:rPr>
      </w:pPr>
      <w:r w:rsidRPr="00B21EFF">
        <w:rPr>
          <w:rFonts w:ascii="仿宋" w:eastAsia="仿宋" w:hAnsi="仿宋" w:cs="仿宋" w:hint="eastAsia"/>
          <w:b/>
          <w:bCs/>
          <w:sz w:val="32"/>
          <w:szCs w:val="32"/>
        </w:rPr>
        <w:t>（一）部门收支预算总体情况</w:t>
      </w:r>
    </w:p>
    <w:p w:rsidR="00466997" w:rsidRPr="00B21EFF" w:rsidRDefault="00466997" w:rsidP="0012712A">
      <w:pPr>
        <w:spacing w:line="560" w:lineRule="exact"/>
        <w:ind w:firstLineChars="150" w:firstLine="31680"/>
        <w:rPr>
          <w:rFonts w:ascii="仿宋" w:eastAsia="仿宋" w:hAnsi="仿宋"/>
          <w:sz w:val="32"/>
          <w:szCs w:val="32"/>
        </w:rPr>
      </w:pPr>
      <w:r w:rsidRPr="00B21EFF">
        <w:rPr>
          <w:rFonts w:ascii="仿宋" w:eastAsia="仿宋" w:hAnsi="仿宋" w:cs="仿宋" w:hint="eastAsia"/>
          <w:sz w:val="32"/>
          <w:szCs w:val="32"/>
        </w:rPr>
        <w:t>部门收支预算总表、部门收入预算总表、部门支出预算总表。</w:t>
      </w:r>
    </w:p>
    <w:p w:rsidR="00466997" w:rsidRPr="00B21EFF" w:rsidRDefault="00466997" w:rsidP="0012712A">
      <w:pPr>
        <w:spacing w:line="560" w:lineRule="exact"/>
        <w:ind w:firstLineChars="150" w:firstLine="31680"/>
        <w:rPr>
          <w:rFonts w:ascii="仿宋" w:eastAsia="仿宋" w:hAnsi="仿宋"/>
          <w:b/>
          <w:bCs/>
          <w:sz w:val="32"/>
          <w:szCs w:val="32"/>
        </w:rPr>
      </w:pPr>
      <w:r w:rsidRPr="00B21EFF">
        <w:rPr>
          <w:rFonts w:ascii="仿宋" w:eastAsia="仿宋" w:hAnsi="仿宋" w:cs="仿宋" w:hint="eastAsia"/>
          <w:b/>
          <w:bCs/>
          <w:sz w:val="32"/>
          <w:szCs w:val="32"/>
        </w:rPr>
        <w:t>（二）财政拨款收支情况</w:t>
      </w:r>
    </w:p>
    <w:p w:rsidR="00466997" w:rsidRPr="00B21EFF" w:rsidRDefault="00466997" w:rsidP="0012712A">
      <w:pPr>
        <w:spacing w:line="560" w:lineRule="exact"/>
        <w:ind w:firstLineChars="150" w:firstLine="31680"/>
        <w:rPr>
          <w:rFonts w:ascii="仿宋" w:eastAsia="仿宋" w:hAnsi="仿宋"/>
          <w:sz w:val="32"/>
          <w:szCs w:val="32"/>
        </w:rPr>
      </w:pPr>
      <w:r w:rsidRPr="00B21EFF">
        <w:rPr>
          <w:rFonts w:ascii="仿宋" w:eastAsia="仿宋" w:hAnsi="仿宋" w:cs="仿宋" w:hint="eastAsia"/>
          <w:sz w:val="32"/>
          <w:szCs w:val="32"/>
        </w:rPr>
        <w:t>部门财政拨款收支预算总表、部门一般公共预算支出表、部门一般公共预算基本支出表、部门政府性基金预算支出表、部门财政拨款“三公”经费支出表、部门财政专项支出预算表、部门专项转移支付分市县表。</w:t>
      </w:r>
    </w:p>
    <w:p w:rsidR="00466997" w:rsidRPr="00B21EFF" w:rsidRDefault="00466997" w:rsidP="0012712A">
      <w:pPr>
        <w:spacing w:line="560" w:lineRule="exact"/>
        <w:ind w:firstLineChars="150" w:firstLine="31680"/>
        <w:rPr>
          <w:rFonts w:ascii="仿宋" w:eastAsia="仿宋" w:hAnsi="仿宋"/>
          <w:b/>
          <w:bCs/>
          <w:sz w:val="32"/>
          <w:szCs w:val="32"/>
        </w:rPr>
      </w:pPr>
      <w:r w:rsidRPr="00B21EFF">
        <w:rPr>
          <w:rFonts w:ascii="仿宋" w:eastAsia="仿宋" w:hAnsi="仿宋" w:cs="仿宋" w:hint="eastAsia"/>
          <w:b/>
          <w:bCs/>
          <w:sz w:val="32"/>
          <w:szCs w:val="32"/>
        </w:rPr>
        <w:t>（三）因无相关支出没有数据的表格</w:t>
      </w:r>
    </w:p>
    <w:p w:rsidR="00466997" w:rsidRPr="00B21EFF" w:rsidRDefault="00466997" w:rsidP="0012712A">
      <w:pPr>
        <w:spacing w:line="560" w:lineRule="exact"/>
        <w:ind w:firstLineChars="150" w:firstLine="31680"/>
        <w:rPr>
          <w:rFonts w:ascii="仿宋" w:eastAsia="仿宋" w:hAnsi="仿宋"/>
          <w:sz w:val="32"/>
          <w:szCs w:val="32"/>
        </w:rPr>
      </w:pPr>
      <w:r w:rsidRPr="00B21EFF">
        <w:rPr>
          <w:rFonts w:ascii="仿宋" w:eastAsia="仿宋" w:hAnsi="仿宋" w:cs="仿宋" w:hint="eastAsia"/>
          <w:sz w:val="32"/>
          <w:szCs w:val="32"/>
        </w:rPr>
        <w:t>部门政府性基金预算支出表、部门财政专项支出预算表、部门专项转移支付分市县表。</w:t>
      </w:r>
    </w:p>
    <w:p w:rsidR="00466997" w:rsidRPr="00B21EFF" w:rsidRDefault="00466997" w:rsidP="0012712A">
      <w:pPr>
        <w:spacing w:line="560" w:lineRule="exact"/>
        <w:ind w:firstLineChars="200" w:firstLine="31680"/>
        <w:rPr>
          <w:rFonts w:ascii="仿宋" w:eastAsia="仿宋" w:hAnsi="仿宋"/>
          <w:b/>
          <w:bCs/>
          <w:sz w:val="32"/>
          <w:szCs w:val="32"/>
        </w:rPr>
      </w:pPr>
      <w:r w:rsidRPr="00B21EFF">
        <w:rPr>
          <w:rFonts w:ascii="仿宋" w:eastAsia="仿宋" w:hAnsi="仿宋" w:cs="仿宋" w:hint="eastAsia"/>
          <w:b/>
          <w:bCs/>
          <w:sz w:val="32"/>
          <w:szCs w:val="32"/>
        </w:rPr>
        <w:t>五、名词解释</w:t>
      </w:r>
    </w:p>
    <w:p w:rsidR="00466997" w:rsidRPr="00B21EFF" w:rsidRDefault="00466997" w:rsidP="0012712A">
      <w:pPr>
        <w:spacing w:line="560" w:lineRule="exact"/>
        <w:ind w:firstLineChars="200" w:firstLine="31680"/>
        <w:rPr>
          <w:rFonts w:ascii="仿宋" w:eastAsia="仿宋" w:hAnsi="仿宋"/>
          <w:sz w:val="32"/>
          <w:szCs w:val="32"/>
        </w:rPr>
      </w:pPr>
      <w:r w:rsidRPr="00B21EFF">
        <w:rPr>
          <w:rFonts w:ascii="仿宋" w:eastAsia="仿宋" w:hAnsi="仿宋" w:cs="仿宋"/>
          <w:sz w:val="32"/>
          <w:szCs w:val="32"/>
        </w:rPr>
        <w:t>1</w:t>
      </w:r>
      <w:r w:rsidRPr="00B21EFF">
        <w:rPr>
          <w:rFonts w:ascii="仿宋" w:eastAsia="仿宋" w:hAnsi="仿宋" w:cs="仿宋" w:hint="eastAsia"/>
          <w:sz w:val="32"/>
          <w:szCs w:val="32"/>
        </w:rPr>
        <w:t>、一般公共预算财政拨款：高等学院从同级财政获得的经费拨款（补助）和纳入预算管理的非税收入（含国有资产收益）拨款。</w:t>
      </w:r>
    </w:p>
    <w:p w:rsidR="00466997" w:rsidRPr="00B21EFF" w:rsidRDefault="00466997" w:rsidP="0012712A">
      <w:pPr>
        <w:spacing w:line="560" w:lineRule="exact"/>
        <w:ind w:firstLineChars="200" w:firstLine="31680"/>
        <w:rPr>
          <w:rFonts w:ascii="仿宋" w:eastAsia="仿宋" w:hAnsi="仿宋"/>
          <w:sz w:val="32"/>
          <w:szCs w:val="32"/>
        </w:rPr>
      </w:pPr>
      <w:r w:rsidRPr="00B21EFF">
        <w:rPr>
          <w:rFonts w:ascii="仿宋" w:eastAsia="仿宋" w:hAnsi="仿宋" w:cs="仿宋"/>
          <w:sz w:val="32"/>
          <w:szCs w:val="32"/>
        </w:rPr>
        <w:t>2</w:t>
      </w:r>
      <w:r w:rsidRPr="00B21EFF">
        <w:rPr>
          <w:rFonts w:ascii="仿宋" w:eastAsia="仿宋" w:hAnsi="仿宋" w:cs="仿宋" w:hint="eastAsia"/>
          <w:sz w:val="32"/>
          <w:szCs w:val="32"/>
        </w:rPr>
        <w:t>、一般公共预算支出：高等学校用一般公共预算拨款安排的支出，主要用于高等学校开展教学、科研及其辅助活动，含基本支出和项目支出。</w:t>
      </w:r>
    </w:p>
    <w:p w:rsidR="00466997" w:rsidRPr="00B21EFF" w:rsidRDefault="00466997" w:rsidP="0012712A">
      <w:pPr>
        <w:spacing w:line="560" w:lineRule="exact"/>
        <w:ind w:firstLineChars="200" w:firstLine="31680"/>
        <w:rPr>
          <w:rFonts w:ascii="仿宋" w:eastAsia="仿宋" w:hAnsi="仿宋"/>
          <w:sz w:val="32"/>
          <w:szCs w:val="32"/>
        </w:rPr>
      </w:pPr>
      <w:r w:rsidRPr="00B21EFF">
        <w:rPr>
          <w:rFonts w:ascii="仿宋" w:eastAsia="仿宋" w:hAnsi="仿宋" w:cs="仿宋"/>
          <w:sz w:val="32"/>
          <w:szCs w:val="32"/>
        </w:rPr>
        <w:t>3</w:t>
      </w:r>
      <w:r w:rsidRPr="00B21EFF">
        <w:rPr>
          <w:rFonts w:ascii="仿宋" w:eastAsia="仿宋" w:hAnsi="仿宋" w:cs="仿宋" w:hint="eastAsia"/>
          <w:sz w:val="32"/>
          <w:szCs w:val="32"/>
        </w:rPr>
        <w:t>、基本支出：高等学校为了保障其正常运转，完成教学科研和其他日常工作任务而发生的支出，包括人员支出和公用支出。</w:t>
      </w:r>
    </w:p>
    <w:p w:rsidR="00466997" w:rsidRPr="00B21EFF" w:rsidRDefault="00466997" w:rsidP="0012712A">
      <w:pPr>
        <w:spacing w:line="560" w:lineRule="exact"/>
        <w:ind w:firstLineChars="200" w:firstLine="31680"/>
        <w:rPr>
          <w:rFonts w:ascii="仿宋" w:eastAsia="仿宋" w:hAnsi="仿宋"/>
          <w:sz w:val="32"/>
          <w:szCs w:val="32"/>
        </w:rPr>
      </w:pPr>
      <w:r w:rsidRPr="00B21EFF">
        <w:rPr>
          <w:rFonts w:ascii="仿宋" w:eastAsia="仿宋" w:hAnsi="仿宋" w:cs="仿宋"/>
          <w:sz w:val="32"/>
          <w:szCs w:val="32"/>
        </w:rPr>
        <w:t>4</w:t>
      </w:r>
      <w:r w:rsidRPr="00B21EFF">
        <w:rPr>
          <w:rFonts w:ascii="仿宋" w:eastAsia="仿宋" w:hAnsi="仿宋" w:cs="仿宋" w:hint="eastAsia"/>
          <w:sz w:val="32"/>
          <w:szCs w:val="32"/>
        </w:rPr>
        <w:t>、项目支出：高等学校为了完成特定工作任务和事业发展目标，在基本支出之外发生的支出。</w:t>
      </w:r>
    </w:p>
    <w:p w:rsidR="00466997" w:rsidRPr="00B21EFF" w:rsidRDefault="00466997" w:rsidP="0012712A">
      <w:pPr>
        <w:spacing w:line="560" w:lineRule="exact"/>
        <w:ind w:firstLineChars="200" w:firstLine="31680"/>
        <w:rPr>
          <w:rFonts w:ascii="仿宋" w:eastAsia="仿宋" w:hAnsi="仿宋"/>
          <w:sz w:val="32"/>
          <w:szCs w:val="32"/>
        </w:rPr>
      </w:pPr>
      <w:r w:rsidRPr="00B21EFF">
        <w:rPr>
          <w:rFonts w:ascii="仿宋" w:eastAsia="仿宋" w:hAnsi="仿宋" w:cs="仿宋"/>
          <w:sz w:val="32"/>
          <w:szCs w:val="32"/>
        </w:rPr>
        <w:t>5</w:t>
      </w:r>
      <w:r w:rsidRPr="00B21EFF">
        <w:rPr>
          <w:rFonts w:ascii="仿宋" w:eastAsia="仿宋" w:hAnsi="仿宋" w:cs="仿宋" w:hint="eastAsia"/>
          <w:sz w:val="32"/>
          <w:szCs w:val="32"/>
        </w:rPr>
        <w:t>、三公经费：纳入省级财政预决算管理的“三公经费”是指省直部门用财政拨款安排的因公出国（境）费、公务用车购置及运行费和公务接待费。其中，因公出国（境）费反映单位工作人员出国（境）的住宿费、差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66997" w:rsidRPr="00B21EFF" w:rsidRDefault="00466997" w:rsidP="0012712A">
      <w:pPr>
        <w:spacing w:line="560" w:lineRule="exact"/>
        <w:ind w:firstLineChars="200" w:firstLine="31680"/>
        <w:rPr>
          <w:rFonts w:ascii="仿宋" w:eastAsia="仿宋" w:hAnsi="仿宋"/>
          <w:sz w:val="32"/>
          <w:szCs w:val="32"/>
        </w:rPr>
      </w:pPr>
      <w:r w:rsidRPr="00B21EFF">
        <w:rPr>
          <w:rFonts w:ascii="仿宋" w:eastAsia="仿宋" w:hAnsi="仿宋" w:cs="仿宋" w:hint="eastAsia"/>
          <w:sz w:val="32"/>
          <w:szCs w:val="32"/>
        </w:rPr>
        <w:t>特此说明。</w:t>
      </w:r>
    </w:p>
    <w:p w:rsidR="00466997" w:rsidRPr="00B21EFF" w:rsidRDefault="00466997" w:rsidP="0012712A">
      <w:pPr>
        <w:spacing w:line="560" w:lineRule="exact"/>
        <w:ind w:firstLineChars="200" w:firstLine="31680"/>
        <w:rPr>
          <w:rFonts w:ascii="仿宋" w:eastAsia="仿宋" w:hAnsi="仿宋"/>
          <w:sz w:val="32"/>
          <w:szCs w:val="32"/>
        </w:rPr>
      </w:pPr>
    </w:p>
    <w:p w:rsidR="00466997" w:rsidRPr="00B21EFF" w:rsidRDefault="00466997" w:rsidP="00E804AD">
      <w:pPr>
        <w:spacing w:line="560" w:lineRule="exact"/>
        <w:ind w:firstLine="630"/>
        <w:rPr>
          <w:rFonts w:ascii="仿宋" w:eastAsia="仿宋" w:hAnsi="仿宋"/>
          <w:sz w:val="30"/>
          <w:szCs w:val="30"/>
        </w:rPr>
      </w:pPr>
      <w:r w:rsidRPr="00B21EFF">
        <w:rPr>
          <w:rFonts w:ascii="仿宋" w:eastAsia="仿宋" w:hAnsi="仿宋" w:cs="仿宋" w:hint="eastAsia"/>
          <w:sz w:val="30"/>
          <w:szCs w:val="30"/>
        </w:rPr>
        <w:t>附表：</w:t>
      </w:r>
      <w:r w:rsidRPr="00B21EFF">
        <w:rPr>
          <w:rFonts w:ascii="仿宋" w:eastAsia="仿宋" w:hAnsi="仿宋" w:cs="仿宋"/>
          <w:sz w:val="30"/>
          <w:szCs w:val="30"/>
        </w:rPr>
        <w:t>1</w:t>
      </w:r>
      <w:r w:rsidRPr="00B21EFF">
        <w:rPr>
          <w:rFonts w:ascii="仿宋" w:eastAsia="仿宋" w:hAnsi="仿宋" w:cs="仿宋" w:hint="eastAsia"/>
          <w:sz w:val="30"/>
          <w:szCs w:val="30"/>
        </w:rPr>
        <w:t>、湖北文理学院</w:t>
      </w:r>
      <w:r w:rsidRPr="00B21EFF">
        <w:rPr>
          <w:rFonts w:ascii="仿宋" w:eastAsia="仿宋" w:hAnsi="仿宋" w:cs="仿宋"/>
          <w:sz w:val="30"/>
          <w:szCs w:val="30"/>
        </w:rPr>
        <w:t>2018</w:t>
      </w:r>
      <w:r w:rsidRPr="00B21EFF">
        <w:rPr>
          <w:rFonts w:ascii="仿宋" w:eastAsia="仿宋" w:hAnsi="仿宋" w:cs="仿宋" w:hint="eastAsia"/>
          <w:sz w:val="30"/>
          <w:szCs w:val="30"/>
        </w:rPr>
        <w:t>年收支预算总表</w:t>
      </w:r>
    </w:p>
    <w:p w:rsidR="00466997" w:rsidRPr="00B21EFF" w:rsidRDefault="00466997" w:rsidP="00E804AD">
      <w:pPr>
        <w:spacing w:line="560" w:lineRule="exact"/>
        <w:ind w:firstLine="630"/>
        <w:rPr>
          <w:rFonts w:ascii="仿宋" w:eastAsia="仿宋" w:hAnsi="仿宋"/>
          <w:sz w:val="30"/>
          <w:szCs w:val="30"/>
        </w:rPr>
      </w:pPr>
      <w:r w:rsidRPr="00B21EFF">
        <w:rPr>
          <w:rFonts w:ascii="仿宋" w:eastAsia="仿宋" w:hAnsi="仿宋" w:cs="仿宋"/>
          <w:sz w:val="30"/>
          <w:szCs w:val="30"/>
        </w:rPr>
        <w:t xml:space="preserve">      2</w:t>
      </w:r>
      <w:r w:rsidRPr="00B21EFF">
        <w:rPr>
          <w:rFonts w:ascii="仿宋" w:eastAsia="仿宋" w:hAnsi="仿宋" w:cs="仿宋" w:hint="eastAsia"/>
          <w:sz w:val="30"/>
          <w:szCs w:val="30"/>
        </w:rPr>
        <w:t>、湖北文理学院</w:t>
      </w:r>
      <w:r w:rsidRPr="00B21EFF">
        <w:rPr>
          <w:rFonts w:ascii="仿宋" w:eastAsia="仿宋" w:hAnsi="仿宋" w:cs="仿宋"/>
          <w:sz w:val="30"/>
          <w:szCs w:val="30"/>
        </w:rPr>
        <w:t>2018</w:t>
      </w:r>
      <w:r w:rsidRPr="00B21EFF">
        <w:rPr>
          <w:rFonts w:ascii="仿宋" w:eastAsia="仿宋" w:hAnsi="仿宋" w:cs="仿宋" w:hint="eastAsia"/>
          <w:sz w:val="30"/>
          <w:szCs w:val="30"/>
        </w:rPr>
        <w:t>年收入预算总表</w:t>
      </w:r>
    </w:p>
    <w:p w:rsidR="00466997" w:rsidRPr="00B21EFF" w:rsidRDefault="00466997" w:rsidP="0012712A">
      <w:pPr>
        <w:spacing w:line="560" w:lineRule="exact"/>
        <w:ind w:firstLineChars="500" w:firstLine="31680"/>
        <w:rPr>
          <w:rFonts w:ascii="仿宋" w:eastAsia="仿宋" w:hAnsi="仿宋"/>
          <w:sz w:val="30"/>
          <w:szCs w:val="30"/>
        </w:rPr>
      </w:pPr>
      <w:r w:rsidRPr="00B21EFF">
        <w:rPr>
          <w:rFonts w:ascii="仿宋" w:eastAsia="仿宋" w:hAnsi="仿宋" w:cs="仿宋"/>
          <w:sz w:val="30"/>
          <w:szCs w:val="30"/>
        </w:rPr>
        <w:t>3</w:t>
      </w:r>
      <w:r w:rsidRPr="00B21EFF">
        <w:rPr>
          <w:rFonts w:ascii="仿宋" w:eastAsia="仿宋" w:hAnsi="仿宋" w:cs="仿宋" w:hint="eastAsia"/>
          <w:sz w:val="30"/>
          <w:szCs w:val="30"/>
        </w:rPr>
        <w:t>、湖北文理学院</w:t>
      </w:r>
      <w:r w:rsidRPr="00B21EFF">
        <w:rPr>
          <w:rFonts w:ascii="仿宋" w:eastAsia="仿宋" w:hAnsi="仿宋" w:cs="仿宋"/>
          <w:sz w:val="30"/>
          <w:szCs w:val="30"/>
        </w:rPr>
        <w:t>2018</w:t>
      </w:r>
      <w:r w:rsidRPr="00B21EFF">
        <w:rPr>
          <w:rFonts w:ascii="仿宋" w:eastAsia="仿宋" w:hAnsi="仿宋" w:cs="仿宋" w:hint="eastAsia"/>
          <w:sz w:val="30"/>
          <w:szCs w:val="30"/>
        </w:rPr>
        <w:t>年支出预算总表</w:t>
      </w:r>
    </w:p>
    <w:p w:rsidR="00466997" w:rsidRPr="00B21EFF" w:rsidRDefault="00466997" w:rsidP="00E804AD">
      <w:pPr>
        <w:spacing w:line="560" w:lineRule="exact"/>
        <w:ind w:firstLine="630"/>
        <w:rPr>
          <w:rFonts w:ascii="仿宋" w:eastAsia="仿宋" w:hAnsi="仿宋"/>
          <w:sz w:val="30"/>
          <w:szCs w:val="30"/>
        </w:rPr>
      </w:pPr>
      <w:r w:rsidRPr="00B21EFF">
        <w:rPr>
          <w:rFonts w:ascii="仿宋" w:eastAsia="仿宋" w:hAnsi="仿宋" w:cs="仿宋"/>
          <w:sz w:val="30"/>
          <w:szCs w:val="30"/>
        </w:rPr>
        <w:t xml:space="preserve">      4</w:t>
      </w:r>
      <w:r w:rsidRPr="00B21EFF">
        <w:rPr>
          <w:rFonts w:ascii="仿宋" w:eastAsia="仿宋" w:hAnsi="仿宋" w:cs="仿宋" w:hint="eastAsia"/>
          <w:sz w:val="30"/>
          <w:szCs w:val="30"/>
        </w:rPr>
        <w:t>、湖北文理学院</w:t>
      </w:r>
      <w:r w:rsidRPr="00B21EFF">
        <w:rPr>
          <w:rFonts w:ascii="仿宋" w:eastAsia="仿宋" w:hAnsi="仿宋" w:cs="仿宋"/>
          <w:sz w:val="30"/>
          <w:szCs w:val="30"/>
        </w:rPr>
        <w:t>2018</w:t>
      </w:r>
      <w:r w:rsidRPr="00B21EFF">
        <w:rPr>
          <w:rFonts w:ascii="仿宋" w:eastAsia="仿宋" w:hAnsi="仿宋" w:cs="仿宋" w:hint="eastAsia"/>
          <w:sz w:val="30"/>
          <w:szCs w:val="30"/>
        </w:rPr>
        <w:t>年财政拨款收支预算总表</w:t>
      </w:r>
    </w:p>
    <w:p w:rsidR="00466997" w:rsidRPr="00B21EFF" w:rsidRDefault="00466997" w:rsidP="00E804AD">
      <w:pPr>
        <w:tabs>
          <w:tab w:val="left" w:pos="1843"/>
        </w:tabs>
        <w:spacing w:line="560" w:lineRule="exact"/>
        <w:ind w:firstLine="630"/>
        <w:rPr>
          <w:rFonts w:ascii="仿宋" w:eastAsia="仿宋" w:hAnsi="仿宋"/>
          <w:sz w:val="30"/>
          <w:szCs w:val="30"/>
        </w:rPr>
      </w:pPr>
      <w:r w:rsidRPr="00B21EFF">
        <w:rPr>
          <w:rFonts w:ascii="仿宋" w:eastAsia="仿宋" w:hAnsi="仿宋" w:cs="仿宋"/>
          <w:sz w:val="30"/>
          <w:szCs w:val="30"/>
        </w:rPr>
        <w:t xml:space="preserve">      5</w:t>
      </w:r>
      <w:r w:rsidRPr="00B21EFF">
        <w:rPr>
          <w:rFonts w:ascii="仿宋" w:eastAsia="仿宋" w:hAnsi="仿宋" w:cs="仿宋" w:hint="eastAsia"/>
          <w:sz w:val="30"/>
          <w:szCs w:val="30"/>
        </w:rPr>
        <w:t>、湖北文理学院</w:t>
      </w:r>
      <w:r w:rsidRPr="00B21EFF">
        <w:rPr>
          <w:rFonts w:ascii="仿宋" w:eastAsia="仿宋" w:hAnsi="仿宋" w:cs="仿宋"/>
          <w:sz w:val="30"/>
          <w:szCs w:val="30"/>
        </w:rPr>
        <w:t>2018</w:t>
      </w:r>
      <w:r w:rsidRPr="00B21EFF">
        <w:rPr>
          <w:rFonts w:ascii="仿宋" w:eastAsia="仿宋" w:hAnsi="仿宋" w:cs="仿宋" w:hint="eastAsia"/>
          <w:sz w:val="30"/>
          <w:szCs w:val="30"/>
        </w:rPr>
        <w:t>年一般公共预算支出表</w:t>
      </w:r>
    </w:p>
    <w:p w:rsidR="00466997" w:rsidRPr="00B21EFF" w:rsidRDefault="00466997" w:rsidP="00E804AD">
      <w:pPr>
        <w:tabs>
          <w:tab w:val="left" w:pos="1560"/>
          <w:tab w:val="left" w:pos="1701"/>
        </w:tabs>
        <w:spacing w:line="560" w:lineRule="exact"/>
        <w:ind w:firstLine="630"/>
        <w:rPr>
          <w:rFonts w:ascii="仿宋" w:eastAsia="仿宋" w:hAnsi="仿宋"/>
          <w:sz w:val="30"/>
          <w:szCs w:val="30"/>
        </w:rPr>
      </w:pPr>
      <w:r w:rsidRPr="00B21EFF">
        <w:rPr>
          <w:rFonts w:ascii="仿宋" w:eastAsia="仿宋" w:hAnsi="仿宋" w:cs="仿宋"/>
          <w:sz w:val="30"/>
          <w:szCs w:val="30"/>
        </w:rPr>
        <w:t xml:space="preserve">      6</w:t>
      </w:r>
      <w:r w:rsidRPr="00B21EFF">
        <w:rPr>
          <w:rFonts w:ascii="仿宋" w:eastAsia="仿宋" w:hAnsi="仿宋" w:cs="仿宋" w:hint="eastAsia"/>
          <w:sz w:val="30"/>
          <w:szCs w:val="30"/>
        </w:rPr>
        <w:t>、湖北文理学院</w:t>
      </w:r>
      <w:r w:rsidRPr="00B21EFF">
        <w:rPr>
          <w:rFonts w:ascii="仿宋" w:eastAsia="仿宋" w:hAnsi="仿宋" w:cs="仿宋"/>
          <w:sz w:val="30"/>
          <w:szCs w:val="30"/>
        </w:rPr>
        <w:t>2018</w:t>
      </w:r>
      <w:r w:rsidRPr="00B21EFF">
        <w:rPr>
          <w:rFonts w:ascii="仿宋" w:eastAsia="仿宋" w:hAnsi="仿宋" w:cs="仿宋" w:hint="eastAsia"/>
          <w:sz w:val="30"/>
          <w:szCs w:val="30"/>
        </w:rPr>
        <w:t>年一般公共预算基本支出表</w:t>
      </w:r>
    </w:p>
    <w:p w:rsidR="00466997" w:rsidRPr="00B21EFF" w:rsidRDefault="00466997" w:rsidP="0012712A">
      <w:pPr>
        <w:tabs>
          <w:tab w:val="left" w:pos="1560"/>
          <w:tab w:val="left" w:pos="1701"/>
        </w:tabs>
        <w:spacing w:line="560" w:lineRule="exact"/>
        <w:ind w:firstLineChars="500" w:firstLine="31680"/>
        <w:rPr>
          <w:rFonts w:ascii="仿宋" w:eastAsia="仿宋" w:hAnsi="仿宋"/>
          <w:sz w:val="30"/>
          <w:szCs w:val="30"/>
        </w:rPr>
      </w:pPr>
      <w:r w:rsidRPr="00B21EFF">
        <w:rPr>
          <w:rFonts w:ascii="仿宋" w:eastAsia="仿宋" w:hAnsi="仿宋" w:cs="仿宋"/>
          <w:sz w:val="30"/>
          <w:szCs w:val="30"/>
        </w:rPr>
        <w:t>7</w:t>
      </w:r>
      <w:r w:rsidRPr="00B21EFF">
        <w:rPr>
          <w:rFonts w:ascii="仿宋" w:eastAsia="仿宋" w:hAnsi="仿宋" w:cs="仿宋" w:hint="eastAsia"/>
          <w:sz w:val="30"/>
          <w:szCs w:val="30"/>
        </w:rPr>
        <w:t>、湖北文理学院</w:t>
      </w:r>
      <w:r w:rsidRPr="00B21EFF">
        <w:rPr>
          <w:rFonts w:ascii="仿宋" w:eastAsia="仿宋" w:hAnsi="仿宋" w:cs="仿宋"/>
          <w:sz w:val="30"/>
          <w:szCs w:val="30"/>
        </w:rPr>
        <w:t>2018</w:t>
      </w:r>
      <w:r w:rsidRPr="00B21EFF">
        <w:rPr>
          <w:rFonts w:ascii="仿宋" w:eastAsia="仿宋" w:hAnsi="仿宋" w:cs="仿宋" w:hint="eastAsia"/>
          <w:sz w:val="30"/>
          <w:szCs w:val="30"/>
        </w:rPr>
        <w:t>年政府性基金预算支出表</w:t>
      </w:r>
    </w:p>
    <w:p w:rsidR="00466997" w:rsidRPr="00B21EFF" w:rsidRDefault="00466997" w:rsidP="0012712A">
      <w:pPr>
        <w:tabs>
          <w:tab w:val="left" w:pos="1560"/>
          <w:tab w:val="left" w:pos="1701"/>
        </w:tabs>
        <w:spacing w:line="560" w:lineRule="exact"/>
        <w:ind w:firstLineChars="500" w:firstLine="31680"/>
        <w:rPr>
          <w:rFonts w:ascii="仿宋" w:eastAsia="仿宋" w:hAnsi="仿宋"/>
          <w:sz w:val="30"/>
          <w:szCs w:val="30"/>
        </w:rPr>
      </w:pPr>
      <w:r w:rsidRPr="00B21EFF">
        <w:rPr>
          <w:rFonts w:ascii="仿宋" w:eastAsia="仿宋" w:hAnsi="仿宋" w:cs="仿宋"/>
          <w:sz w:val="30"/>
          <w:szCs w:val="30"/>
        </w:rPr>
        <w:t>8</w:t>
      </w:r>
      <w:r w:rsidRPr="00B21EFF">
        <w:rPr>
          <w:rFonts w:ascii="仿宋" w:eastAsia="仿宋" w:hAnsi="仿宋" w:cs="仿宋" w:hint="eastAsia"/>
          <w:sz w:val="30"/>
          <w:szCs w:val="30"/>
        </w:rPr>
        <w:t>、湖北文理学院</w:t>
      </w:r>
      <w:r w:rsidRPr="00B21EFF">
        <w:rPr>
          <w:rFonts w:ascii="仿宋" w:eastAsia="仿宋" w:hAnsi="仿宋" w:cs="仿宋"/>
          <w:sz w:val="30"/>
          <w:szCs w:val="30"/>
        </w:rPr>
        <w:t>2018</w:t>
      </w:r>
      <w:r w:rsidRPr="00B21EFF">
        <w:rPr>
          <w:rFonts w:ascii="仿宋" w:eastAsia="仿宋" w:hAnsi="仿宋" w:cs="仿宋" w:hint="eastAsia"/>
          <w:sz w:val="30"/>
          <w:szCs w:val="30"/>
        </w:rPr>
        <w:t>年财政拨款“三公”经费支出表</w:t>
      </w:r>
    </w:p>
    <w:p w:rsidR="00466997" w:rsidRPr="00B21EFF" w:rsidRDefault="00466997" w:rsidP="0012712A">
      <w:pPr>
        <w:tabs>
          <w:tab w:val="left" w:pos="1560"/>
          <w:tab w:val="left" w:pos="1701"/>
        </w:tabs>
        <w:spacing w:line="560" w:lineRule="exact"/>
        <w:ind w:firstLineChars="500" w:firstLine="31680"/>
        <w:rPr>
          <w:rFonts w:ascii="仿宋" w:eastAsia="仿宋" w:hAnsi="仿宋"/>
          <w:sz w:val="30"/>
          <w:szCs w:val="30"/>
        </w:rPr>
      </w:pPr>
      <w:r w:rsidRPr="00B21EFF">
        <w:rPr>
          <w:rFonts w:ascii="仿宋" w:eastAsia="仿宋" w:hAnsi="仿宋" w:cs="仿宋"/>
          <w:sz w:val="30"/>
          <w:szCs w:val="30"/>
        </w:rPr>
        <w:t>9</w:t>
      </w:r>
      <w:r w:rsidRPr="00B21EFF">
        <w:rPr>
          <w:rFonts w:ascii="仿宋" w:eastAsia="仿宋" w:hAnsi="仿宋" w:cs="仿宋" w:hint="eastAsia"/>
          <w:sz w:val="30"/>
          <w:szCs w:val="30"/>
        </w:rPr>
        <w:t>、湖北文理学院</w:t>
      </w:r>
      <w:r w:rsidRPr="00B21EFF">
        <w:rPr>
          <w:rFonts w:ascii="仿宋" w:eastAsia="仿宋" w:hAnsi="仿宋" w:cs="仿宋"/>
          <w:sz w:val="30"/>
          <w:szCs w:val="30"/>
        </w:rPr>
        <w:t>2018</w:t>
      </w:r>
      <w:r w:rsidRPr="00B21EFF">
        <w:rPr>
          <w:rFonts w:ascii="仿宋" w:eastAsia="仿宋" w:hAnsi="仿宋" w:cs="仿宋" w:hint="eastAsia"/>
          <w:sz w:val="30"/>
          <w:szCs w:val="30"/>
        </w:rPr>
        <w:t>年财政专项支出预算表</w:t>
      </w:r>
    </w:p>
    <w:p w:rsidR="00466997" w:rsidRPr="00B21EFF" w:rsidRDefault="00466997" w:rsidP="0012712A">
      <w:pPr>
        <w:tabs>
          <w:tab w:val="left" w:pos="1560"/>
          <w:tab w:val="left" w:pos="1701"/>
        </w:tabs>
        <w:spacing w:line="560" w:lineRule="exact"/>
        <w:ind w:firstLineChars="500" w:firstLine="31680"/>
        <w:rPr>
          <w:rFonts w:ascii="仿宋" w:eastAsia="仿宋" w:hAnsi="仿宋"/>
          <w:sz w:val="30"/>
          <w:szCs w:val="30"/>
        </w:rPr>
      </w:pPr>
      <w:r w:rsidRPr="00B21EFF">
        <w:rPr>
          <w:rFonts w:ascii="仿宋" w:eastAsia="仿宋" w:hAnsi="仿宋" w:cs="仿宋"/>
          <w:sz w:val="30"/>
          <w:szCs w:val="30"/>
        </w:rPr>
        <w:t>10</w:t>
      </w:r>
      <w:r w:rsidRPr="00B21EFF">
        <w:rPr>
          <w:rFonts w:ascii="仿宋" w:eastAsia="仿宋" w:hAnsi="仿宋" w:cs="仿宋" w:hint="eastAsia"/>
          <w:sz w:val="30"/>
          <w:szCs w:val="30"/>
        </w:rPr>
        <w:t>、湖北文理学院</w:t>
      </w:r>
      <w:r w:rsidRPr="00B21EFF">
        <w:rPr>
          <w:rFonts w:ascii="仿宋" w:eastAsia="仿宋" w:hAnsi="仿宋" w:cs="仿宋"/>
          <w:sz w:val="30"/>
          <w:szCs w:val="30"/>
        </w:rPr>
        <w:t>2018</w:t>
      </w:r>
      <w:r w:rsidRPr="00B21EFF">
        <w:rPr>
          <w:rFonts w:ascii="仿宋" w:eastAsia="仿宋" w:hAnsi="仿宋" w:cs="仿宋" w:hint="eastAsia"/>
          <w:sz w:val="30"/>
          <w:szCs w:val="30"/>
        </w:rPr>
        <w:t>年专项转移支付分市县表</w:t>
      </w:r>
    </w:p>
    <w:p w:rsidR="00466997" w:rsidRPr="00B21EFF" w:rsidRDefault="00466997" w:rsidP="00E804AD">
      <w:pPr>
        <w:spacing w:line="560" w:lineRule="exact"/>
        <w:rPr>
          <w:rFonts w:ascii="仿宋" w:eastAsia="仿宋" w:hAnsi="仿宋" w:cs="仿宋"/>
          <w:sz w:val="32"/>
          <w:szCs w:val="32"/>
        </w:rPr>
      </w:pPr>
      <w:r w:rsidRPr="00B21EFF">
        <w:rPr>
          <w:rFonts w:ascii="仿宋" w:eastAsia="仿宋" w:hAnsi="仿宋" w:cs="仿宋"/>
          <w:sz w:val="32"/>
          <w:szCs w:val="32"/>
        </w:rPr>
        <w:t xml:space="preserve">                                      </w:t>
      </w:r>
    </w:p>
    <w:p w:rsidR="00466997" w:rsidRPr="00B21EFF" w:rsidRDefault="00466997" w:rsidP="00E804AD">
      <w:pPr>
        <w:spacing w:line="560" w:lineRule="exact"/>
        <w:ind w:right="320"/>
        <w:jc w:val="right"/>
        <w:rPr>
          <w:rFonts w:ascii="仿宋" w:eastAsia="仿宋" w:hAnsi="仿宋"/>
          <w:sz w:val="32"/>
          <w:szCs w:val="32"/>
        </w:rPr>
      </w:pPr>
      <w:r w:rsidRPr="00B21EFF">
        <w:rPr>
          <w:rFonts w:ascii="仿宋" w:eastAsia="仿宋" w:hAnsi="仿宋" w:cs="仿宋" w:hint="eastAsia"/>
          <w:sz w:val="32"/>
          <w:szCs w:val="32"/>
        </w:rPr>
        <w:t>湖北文理学院</w:t>
      </w:r>
    </w:p>
    <w:p w:rsidR="00466997" w:rsidRPr="00B21EFF" w:rsidRDefault="00466997" w:rsidP="00E804AD">
      <w:pPr>
        <w:spacing w:line="560" w:lineRule="exact"/>
        <w:jc w:val="right"/>
        <w:rPr>
          <w:rFonts w:ascii="仿宋" w:eastAsia="仿宋" w:hAnsi="仿宋"/>
          <w:sz w:val="32"/>
          <w:szCs w:val="32"/>
        </w:rPr>
      </w:pPr>
      <w:r w:rsidRPr="00B21EFF">
        <w:rPr>
          <w:rFonts w:ascii="仿宋" w:eastAsia="仿宋" w:hAnsi="仿宋" w:cs="仿宋"/>
          <w:sz w:val="32"/>
          <w:szCs w:val="32"/>
        </w:rPr>
        <w:t>2018</w:t>
      </w:r>
      <w:r w:rsidRPr="00B21EFF">
        <w:rPr>
          <w:rFonts w:ascii="仿宋" w:eastAsia="仿宋" w:hAnsi="仿宋" w:cs="仿宋" w:hint="eastAsia"/>
          <w:sz w:val="32"/>
          <w:szCs w:val="32"/>
        </w:rPr>
        <w:t>年</w:t>
      </w:r>
      <w:r w:rsidRPr="00B21EFF">
        <w:rPr>
          <w:rFonts w:ascii="仿宋" w:eastAsia="仿宋" w:hAnsi="仿宋" w:cs="仿宋"/>
          <w:sz w:val="32"/>
          <w:szCs w:val="32"/>
        </w:rPr>
        <w:t>3</w:t>
      </w:r>
      <w:r w:rsidRPr="00B21EFF">
        <w:rPr>
          <w:rFonts w:ascii="仿宋" w:eastAsia="仿宋" w:hAnsi="仿宋" w:cs="仿宋" w:hint="eastAsia"/>
          <w:sz w:val="32"/>
          <w:szCs w:val="32"/>
        </w:rPr>
        <w:t>月</w:t>
      </w:r>
      <w:r w:rsidRPr="00B21EFF">
        <w:rPr>
          <w:rFonts w:ascii="仿宋" w:eastAsia="仿宋" w:hAnsi="仿宋" w:cs="仿宋"/>
          <w:sz w:val="32"/>
          <w:szCs w:val="32"/>
        </w:rPr>
        <w:t>5</w:t>
      </w:r>
      <w:r w:rsidRPr="00B21EFF">
        <w:rPr>
          <w:rFonts w:ascii="仿宋" w:eastAsia="仿宋" w:hAnsi="仿宋" w:cs="仿宋" w:hint="eastAsia"/>
          <w:sz w:val="32"/>
          <w:szCs w:val="32"/>
        </w:rPr>
        <w:t>日</w:t>
      </w:r>
    </w:p>
    <w:p w:rsidR="00466997" w:rsidRPr="00B21EFF" w:rsidRDefault="00466997" w:rsidP="00B85990">
      <w:pPr>
        <w:spacing w:line="600" w:lineRule="exact"/>
        <w:jc w:val="left"/>
        <w:rPr>
          <w:rFonts w:ascii="仿宋" w:eastAsia="仿宋" w:hAnsi="仿宋"/>
          <w:sz w:val="28"/>
          <w:szCs w:val="28"/>
        </w:rPr>
      </w:pPr>
      <w:r w:rsidRPr="00B21EFF">
        <w:rPr>
          <w:rFonts w:ascii="仿宋" w:eastAsia="仿宋" w:hAnsi="仿宋" w:cs="仿宋" w:hint="eastAsia"/>
          <w:sz w:val="28"/>
          <w:szCs w:val="28"/>
        </w:rPr>
        <w:t>附表</w:t>
      </w:r>
      <w:r w:rsidRPr="00B21EFF">
        <w:rPr>
          <w:rFonts w:ascii="仿宋" w:eastAsia="仿宋" w:hAnsi="仿宋" w:cs="仿宋"/>
          <w:sz w:val="28"/>
          <w:szCs w:val="28"/>
        </w:rPr>
        <w:t>1</w:t>
      </w:r>
      <w:r w:rsidRPr="00B21EFF">
        <w:rPr>
          <w:rFonts w:ascii="仿宋" w:eastAsia="仿宋" w:hAnsi="仿宋" w:cs="仿宋" w:hint="eastAsia"/>
          <w:sz w:val="28"/>
          <w:szCs w:val="28"/>
        </w:rPr>
        <w:t>：</w:t>
      </w:r>
    </w:p>
    <w:p w:rsidR="00466997" w:rsidRPr="00B21EFF" w:rsidRDefault="00466997" w:rsidP="00B85990">
      <w:pPr>
        <w:spacing w:line="600" w:lineRule="exact"/>
        <w:jc w:val="center"/>
        <w:rPr>
          <w:rFonts w:ascii="仿宋" w:eastAsia="仿宋" w:hAnsi="仿宋"/>
          <w:b/>
          <w:bCs/>
          <w:sz w:val="36"/>
          <w:szCs w:val="36"/>
        </w:rPr>
      </w:pPr>
      <w:r w:rsidRPr="00B21EFF">
        <w:rPr>
          <w:rFonts w:ascii="仿宋" w:eastAsia="仿宋" w:hAnsi="仿宋" w:cs="仿宋" w:hint="eastAsia"/>
          <w:b/>
          <w:bCs/>
          <w:sz w:val="36"/>
          <w:szCs w:val="36"/>
        </w:rPr>
        <w:t>湖北文理学院</w:t>
      </w:r>
      <w:r w:rsidRPr="00B21EFF">
        <w:rPr>
          <w:rFonts w:ascii="仿宋" w:eastAsia="仿宋" w:hAnsi="仿宋" w:cs="仿宋"/>
          <w:b/>
          <w:bCs/>
          <w:sz w:val="36"/>
          <w:szCs w:val="36"/>
        </w:rPr>
        <w:t>2018</w:t>
      </w:r>
      <w:r w:rsidRPr="00B21EFF">
        <w:rPr>
          <w:rFonts w:ascii="仿宋" w:eastAsia="仿宋" w:hAnsi="仿宋" w:cs="仿宋" w:hint="eastAsia"/>
          <w:b/>
          <w:bCs/>
          <w:sz w:val="36"/>
          <w:szCs w:val="36"/>
        </w:rPr>
        <w:t>年收支预算总表</w:t>
      </w:r>
    </w:p>
    <w:p w:rsidR="00466997" w:rsidRPr="00B21EFF" w:rsidRDefault="00466997" w:rsidP="00B85990">
      <w:pPr>
        <w:spacing w:line="600" w:lineRule="exact"/>
        <w:jc w:val="right"/>
        <w:rPr>
          <w:rFonts w:ascii="仿宋" w:eastAsia="仿宋" w:hAnsi="仿宋"/>
          <w:sz w:val="28"/>
          <w:szCs w:val="28"/>
        </w:rPr>
      </w:pPr>
      <w:r w:rsidRPr="00B21EFF">
        <w:rPr>
          <w:rFonts w:ascii="仿宋" w:eastAsia="仿宋" w:hAnsi="仿宋" w:cs="仿宋" w:hint="eastAsia"/>
          <w:sz w:val="28"/>
          <w:szCs w:val="28"/>
        </w:rPr>
        <w:t>单位：万元</w:t>
      </w:r>
    </w:p>
    <w:tbl>
      <w:tblPr>
        <w:tblW w:w="8682" w:type="dxa"/>
        <w:tblInd w:w="-106" w:type="dxa"/>
        <w:tblLook w:val="00A0"/>
      </w:tblPr>
      <w:tblGrid>
        <w:gridCol w:w="3254"/>
        <w:gridCol w:w="1317"/>
        <w:gridCol w:w="2835"/>
        <w:gridCol w:w="1317"/>
      </w:tblGrid>
      <w:tr w:rsidR="00466997" w:rsidRPr="00B21EFF">
        <w:trPr>
          <w:trHeight w:val="480"/>
        </w:trPr>
        <w:tc>
          <w:tcPr>
            <w:tcW w:w="4551" w:type="dxa"/>
            <w:gridSpan w:val="2"/>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AF0CF1">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收入</w:t>
            </w:r>
            <w:r w:rsidRPr="00B21EFF">
              <w:rPr>
                <w:rFonts w:ascii="仿宋" w:eastAsia="仿宋" w:hAnsi="仿宋" w:cs="仿宋"/>
                <w:kern w:val="0"/>
                <w:sz w:val="24"/>
                <w:szCs w:val="24"/>
              </w:rPr>
              <w:t xml:space="preserve"> </w:t>
            </w:r>
          </w:p>
        </w:tc>
        <w:tc>
          <w:tcPr>
            <w:tcW w:w="4131" w:type="dxa"/>
            <w:gridSpan w:val="2"/>
            <w:tcBorders>
              <w:top w:val="single" w:sz="4" w:space="0" w:color="auto"/>
              <w:left w:val="nil"/>
              <w:bottom w:val="single" w:sz="4" w:space="0" w:color="auto"/>
              <w:right w:val="single" w:sz="4" w:space="0" w:color="auto"/>
            </w:tcBorders>
            <w:noWrap/>
            <w:vAlign w:val="center"/>
          </w:tcPr>
          <w:p w:rsidR="00466997" w:rsidRPr="00B21EFF" w:rsidRDefault="00466997" w:rsidP="00BB69EC">
            <w:pPr>
              <w:widowControl/>
              <w:jc w:val="center"/>
              <w:rPr>
                <w:rFonts w:ascii="仿宋" w:eastAsia="仿宋" w:hAnsi="仿宋"/>
                <w:kern w:val="0"/>
                <w:sz w:val="24"/>
                <w:szCs w:val="24"/>
              </w:rPr>
            </w:pPr>
            <w:r w:rsidRPr="00B21EFF">
              <w:rPr>
                <w:rFonts w:ascii="仿宋" w:eastAsia="仿宋" w:hAnsi="仿宋" w:cs="仿宋" w:hint="eastAsia"/>
                <w:kern w:val="0"/>
                <w:sz w:val="24"/>
                <w:szCs w:val="24"/>
              </w:rPr>
              <w:t>支出</w:t>
            </w: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 xml:space="preserve">　</w:t>
            </w:r>
          </w:p>
        </w:tc>
      </w:tr>
      <w:tr w:rsidR="00466997" w:rsidRPr="00B21EFF">
        <w:trPr>
          <w:trHeight w:val="435"/>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项目</w:t>
            </w:r>
            <w:r w:rsidRPr="00B21EFF">
              <w:rPr>
                <w:rFonts w:ascii="仿宋" w:eastAsia="仿宋" w:hAnsi="仿宋" w:cs="仿宋"/>
                <w:kern w:val="0"/>
                <w:sz w:val="24"/>
                <w:szCs w:val="24"/>
              </w:rPr>
              <w:t xml:space="preserve"> </w:t>
            </w:r>
          </w:p>
        </w:tc>
        <w:tc>
          <w:tcPr>
            <w:tcW w:w="1297" w:type="dxa"/>
            <w:tcBorders>
              <w:top w:val="nil"/>
              <w:left w:val="nil"/>
              <w:bottom w:val="single" w:sz="4" w:space="0" w:color="auto"/>
              <w:right w:val="single" w:sz="4" w:space="0" w:color="auto"/>
            </w:tcBorders>
            <w:noWrap/>
            <w:vAlign w:val="center"/>
          </w:tcPr>
          <w:p w:rsidR="00466997" w:rsidRPr="00B21EFF" w:rsidRDefault="00466997" w:rsidP="00AF0CF1">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预算数</w:t>
            </w:r>
            <w:r w:rsidRPr="00B21EFF">
              <w:rPr>
                <w:rFonts w:ascii="仿宋" w:eastAsia="仿宋" w:hAnsi="仿宋" w:cs="仿宋"/>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项目（按功能分类）</w:t>
            </w:r>
            <w:r w:rsidRPr="00B21EFF">
              <w:rPr>
                <w:rFonts w:ascii="仿宋" w:eastAsia="仿宋" w:hAnsi="仿宋" w:cs="仿宋"/>
                <w:kern w:val="0"/>
                <w:sz w:val="24"/>
                <w:szCs w:val="24"/>
              </w:rPr>
              <w:t xml:space="preserve"> </w:t>
            </w:r>
          </w:p>
        </w:tc>
        <w:tc>
          <w:tcPr>
            <w:tcW w:w="1296" w:type="dxa"/>
            <w:tcBorders>
              <w:top w:val="nil"/>
              <w:left w:val="nil"/>
              <w:bottom w:val="single" w:sz="4" w:space="0" w:color="auto"/>
              <w:right w:val="single" w:sz="4" w:space="0" w:color="auto"/>
            </w:tcBorders>
            <w:noWrap/>
            <w:vAlign w:val="center"/>
          </w:tcPr>
          <w:p w:rsidR="00466997" w:rsidRPr="00B21EFF" w:rsidRDefault="00466997" w:rsidP="00AF0CF1">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预算数</w:t>
            </w:r>
            <w:r w:rsidRPr="00B21EFF">
              <w:rPr>
                <w:rFonts w:ascii="仿宋" w:eastAsia="仿宋" w:hAnsi="仿宋" w:cs="仿宋"/>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财政拨款收入</w:t>
            </w:r>
          </w:p>
        </w:tc>
        <w:tc>
          <w:tcPr>
            <w:tcW w:w="1297" w:type="dxa"/>
            <w:tcBorders>
              <w:top w:val="nil"/>
              <w:left w:val="nil"/>
              <w:bottom w:val="single" w:sz="4" w:space="0" w:color="auto"/>
              <w:right w:val="single" w:sz="4" w:space="0" w:color="auto"/>
            </w:tcBorders>
            <w:vAlign w:val="center"/>
          </w:tcPr>
          <w:p w:rsidR="00466997" w:rsidRPr="00B21EFF" w:rsidRDefault="00466997" w:rsidP="003C0092">
            <w:pPr>
              <w:widowControl/>
              <w:jc w:val="right"/>
              <w:rPr>
                <w:rFonts w:ascii="仿宋" w:eastAsia="仿宋" w:hAnsi="仿宋" w:cs="仿宋"/>
                <w:kern w:val="0"/>
                <w:sz w:val="24"/>
                <w:szCs w:val="24"/>
              </w:rPr>
            </w:pPr>
            <w:r w:rsidRPr="00B21EFF">
              <w:rPr>
                <w:rFonts w:ascii="仿宋" w:eastAsia="仿宋" w:hAnsi="仿宋" w:cs="仿宋"/>
                <w:kern w:val="0"/>
                <w:sz w:val="24"/>
                <w:szCs w:val="24"/>
              </w:rPr>
              <w:t>31,661.79</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一般公共服务</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其中：一般公共预算财政拨款</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cs="仿宋"/>
                <w:kern w:val="0"/>
                <w:sz w:val="24"/>
                <w:szCs w:val="24"/>
              </w:rPr>
            </w:pPr>
            <w:r w:rsidRPr="00B21EFF">
              <w:rPr>
                <w:rFonts w:ascii="仿宋" w:eastAsia="仿宋" w:hAnsi="仿宋" w:cs="仿宋"/>
                <w:kern w:val="0"/>
                <w:sz w:val="24"/>
                <w:szCs w:val="24"/>
              </w:rPr>
              <w:t>31,661.79</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公共安全</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政府性基金预算财政拨款</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教育</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cs="仿宋"/>
                <w:kern w:val="0"/>
                <w:sz w:val="24"/>
                <w:szCs w:val="24"/>
              </w:rPr>
            </w:pPr>
            <w:r w:rsidRPr="00B21EFF">
              <w:rPr>
                <w:rFonts w:ascii="仿宋" w:eastAsia="仿宋" w:hAnsi="仿宋" w:cs="仿宋"/>
                <w:kern w:val="0"/>
                <w:sz w:val="24"/>
                <w:szCs w:val="24"/>
              </w:rPr>
              <w:t>45,862.37</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事业收入</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cs="仿宋"/>
                <w:kern w:val="0"/>
                <w:sz w:val="24"/>
                <w:szCs w:val="24"/>
              </w:rPr>
            </w:pPr>
            <w:r w:rsidRPr="00B21EFF">
              <w:rPr>
                <w:rFonts w:ascii="仿宋" w:eastAsia="仿宋" w:hAnsi="仿宋" w:cs="仿宋"/>
                <w:kern w:val="0"/>
                <w:sz w:val="24"/>
                <w:szCs w:val="24"/>
              </w:rPr>
              <w:t>500.00</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科学技术</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cs="仿宋"/>
                <w:kern w:val="0"/>
                <w:sz w:val="24"/>
                <w:szCs w:val="24"/>
              </w:rPr>
            </w:pPr>
            <w:r w:rsidRPr="00B21EFF">
              <w:rPr>
                <w:rFonts w:ascii="仿宋" w:eastAsia="仿宋" w:hAnsi="仿宋" w:cs="仿宋" w:hint="eastAsia"/>
                <w:kern w:val="0"/>
                <w:sz w:val="24"/>
                <w:szCs w:val="24"/>
              </w:rPr>
              <w:t>事业单位经营收入</w:t>
            </w:r>
            <w:r w:rsidRPr="00B21EFF">
              <w:rPr>
                <w:rFonts w:ascii="仿宋" w:eastAsia="仿宋" w:hAnsi="仿宋" w:cs="仿宋"/>
                <w:kern w:val="0"/>
                <w:sz w:val="24"/>
                <w:szCs w:val="24"/>
              </w:rPr>
              <w:t xml:space="preserve"> </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文化体育与传媒</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上级补助收入</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社会保障和就业</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cs="仿宋"/>
                <w:kern w:val="0"/>
                <w:sz w:val="24"/>
                <w:szCs w:val="24"/>
              </w:rPr>
            </w:pPr>
            <w:r w:rsidRPr="00B21EFF">
              <w:rPr>
                <w:rFonts w:ascii="仿宋" w:eastAsia="仿宋" w:hAnsi="仿宋" w:cs="仿宋"/>
                <w:kern w:val="0"/>
                <w:sz w:val="24"/>
                <w:szCs w:val="24"/>
              </w:rPr>
              <w:t>3,528.00</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附属单位上缴收入</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医疗卫生</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其他收入</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cs="仿宋"/>
                <w:kern w:val="0"/>
                <w:sz w:val="24"/>
                <w:szCs w:val="24"/>
              </w:rPr>
            </w:pPr>
            <w:r w:rsidRPr="00B21EFF">
              <w:rPr>
                <w:rFonts w:ascii="仿宋" w:eastAsia="仿宋" w:hAnsi="仿宋" w:cs="仿宋"/>
                <w:kern w:val="0"/>
                <w:sz w:val="24"/>
                <w:szCs w:val="24"/>
              </w:rPr>
              <w:t>7,963.57</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节能环保</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城乡社区事务</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农林水事务</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97"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交通运输</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97"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资源勘探电力信息等事务</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97"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商业服务业等事务</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97"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国土资源气象等事务</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97"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粮油物资管理事务</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其他支出</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本年收入合计</w:t>
            </w:r>
            <w:r w:rsidRPr="00B21EFF">
              <w:rPr>
                <w:rFonts w:ascii="仿宋" w:eastAsia="仿宋" w:hAnsi="仿宋" w:cs="仿宋"/>
                <w:kern w:val="0"/>
                <w:sz w:val="24"/>
                <w:szCs w:val="24"/>
              </w:rPr>
              <w:t xml:space="preserve"> </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cs="仿宋"/>
                <w:kern w:val="0"/>
                <w:sz w:val="24"/>
                <w:szCs w:val="24"/>
              </w:rPr>
            </w:pPr>
            <w:r w:rsidRPr="00B21EFF">
              <w:rPr>
                <w:rFonts w:ascii="仿宋" w:eastAsia="仿宋" w:hAnsi="仿宋" w:cs="仿宋"/>
                <w:kern w:val="0"/>
                <w:sz w:val="24"/>
                <w:szCs w:val="24"/>
              </w:rPr>
              <w:t>40,125.36</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本年支出合计</w:t>
            </w:r>
            <w:r w:rsidRPr="00B21EFF">
              <w:rPr>
                <w:rFonts w:ascii="仿宋" w:eastAsia="仿宋" w:hAnsi="仿宋" w:cs="仿宋"/>
                <w:kern w:val="0"/>
                <w:sz w:val="24"/>
                <w:szCs w:val="24"/>
              </w:rPr>
              <w:t xml:space="preserve"> </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cs="仿宋"/>
                <w:kern w:val="0"/>
                <w:sz w:val="24"/>
                <w:szCs w:val="24"/>
              </w:rPr>
            </w:pPr>
            <w:r w:rsidRPr="00B21EFF">
              <w:rPr>
                <w:rFonts w:ascii="仿宋" w:eastAsia="仿宋" w:hAnsi="仿宋" w:cs="仿宋"/>
                <w:kern w:val="0"/>
                <w:sz w:val="24"/>
                <w:szCs w:val="24"/>
              </w:rPr>
              <w:t>49,390.37</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上年结余（转）</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kern w:val="0"/>
                <w:sz w:val="24"/>
                <w:szCs w:val="24"/>
              </w:rPr>
              <w:t>2,660.99</w:t>
            </w:r>
            <w:r w:rsidRPr="00B21EFF">
              <w:rPr>
                <w:rFonts w:ascii="仿宋" w:eastAsia="仿宋" w:hAnsi="仿宋" w:cs="仿宋" w:hint="eastAsia"/>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结转下年</w:t>
            </w:r>
            <w:r w:rsidRPr="00B21EFF">
              <w:rPr>
                <w:rFonts w:ascii="仿宋" w:eastAsia="仿宋" w:hAnsi="仿宋" w:cs="仿宋"/>
                <w:kern w:val="0"/>
                <w:sz w:val="24"/>
                <w:szCs w:val="24"/>
              </w:rPr>
              <w:t xml:space="preserve"> </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动用事业基金</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cs="仿宋"/>
                <w:kern w:val="0"/>
                <w:sz w:val="24"/>
                <w:szCs w:val="24"/>
              </w:rPr>
            </w:pPr>
            <w:r w:rsidRPr="00B21EFF">
              <w:rPr>
                <w:rFonts w:ascii="仿宋" w:eastAsia="仿宋" w:hAnsi="仿宋" w:cs="仿宋"/>
                <w:kern w:val="0"/>
                <w:sz w:val="24"/>
                <w:szCs w:val="24"/>
              </w:rPr>
              <w:t>6,604.02</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96"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3254" w:type="dxa"/>
            <w:tcBorders>
              <w:top w:val="nil"/>
              <w:left w:val="single" w:sz="4" w:space="0" w:color="auto"/>
              <w:bottom w:val="single" w:sz="4" w:space="0" w:color="auto"/>
              <w:right w:val="single" w:sz="4" w:space="0" w:color="auto"/>
            </w:tcBorders>
            <w:noWrap/>
            <w:vAlign w:val="center"/>
          </w:tcPr>
          <w:p w:rsidR="00466997" w:rsidRPr="00B21EFF" w:rsidRDefault="00466997" w:rsidP="00AF0CF1">
            <w:pPr>
              <w:widowControl/>
              <w:jc w:val="center"/>
              <w:rPr>
                <w:rFonts w:ascii="仿宋" w:eastAsia="仿宋" w:hAnsi="仿宋"/>
                <w:kern w:val="0"/>
                <w:sz w:val="24"/>
                <w:szCs w:val="24"/>
              </w:rPr>
            </w:pPr>
            <w:r w:rsidRPr="00B21EFF">
              <w:rPr>
                <w:rFonts w:ascii="仿宋" w:eastAsia="仿宋" w:hAnsi="仿宋" w:cs="仿宋" w:hint="eastAsia"/>
                <w:kern w:val="0"/>
                <w:sz w:val="24"/>
                <w:szCs w:val="24"/>
              </w:rPr>
              <w:t>收入总计</w:t>
            </w:r>
          </w:p>
        </w:tc>
        <w:tc>
          <w:tcPr>
            <w:tcW w:w="1297" w:type="dxa"/>
            <w:tcBorders>
              <w:top w:val="nil"/>
              <w:left w:val="nil"/>
              <w:bottom w:val="single" w:sz="4" w:space="0" w:color="auto"/>
              <w:right w:val="single" w:sz="4" w:space="0" w:color="auto"/>
            </w:tcBorders>
            <w:vAlign w:val="center"/>
          </w:tcPr>
          <w:p w:rsidR="00466997" w:rsidRPr="00B21EFF" w:rsidRDefault="00466997" w:rsidP="00AF0CF1">
            <w:pPr>
              <w:widowControl/>
              <w:jc w:val="right"/>
              <w:rPr>
                <w:rFonts w:ascii="仿宋" w:eastAsia="仿宋" w:hAnsi="仿宋" w:cs="仿宋"/>
                <w:kern w:val="0"/>
                <w:sz w:val="24"/>
                <w:szCs w:val="24"/>
              </w:rPr>
            </w:pPr>
            <w:r w:rsidRPr="00B21EFF">
              <w:rPr>
                <w:rFonts w:ascii="仿宋" w:eastAsia="仿宋" w:hAnsi="仿宋" w:cs="仿宋"/>
                <w:kern w:val="0"/>
                <w:sz w:val="24"/>
                <w:szCs w:val="24"/>
              </w:rPr>
              <w:t>49,390.37</w:t>
            </w:r>
          </w:p>
        </w:tc>
        <w:tc>
          <w:tcPr>
            <w:tcW w:w="2835" w:type="dxa"/>
            <w:tcBorders>
              <w:top w:val="nil"/>
              <w:left w:val="nil"/>
              <w:bottom w:val="single" w:sz="4" w:space="0" w:color="auto"/>
              <w:right w:val="single" w:sz="4" w:space="0" w:color="auto"/>
            </w:tcBorders>
            <w:noWrap/>
            <w:vAlign w:val="center"/>
          </w:tcPr>
          <w:p w:rsidR="00466997" w:rsidRPr="00B21EFF" w:rsidRDefault="00466997" w:rsidP="00AF0CF1">
            <w:pPr>
              <w:widowControl/>
              <w:jc w:val="center"/>
              <w:rPr>
                <w:rFonts w:ascii="仿宋" w:eastAsia="仿宋" w:hAnsi="仿宋"/>
                <w:kern w:val="0"/>
                <w:sz w:val="24"/>
                <w:szCs w:val="24"/>
              </w:rPr>
            </w:pPr>
            <w:r w:rsidRPr="00B21EFF">
              <w:rPr>
                <w:rFonts w:ascii="仿宋" w:eastAsia="仿宋" w:hAnsi="仿宋" w:cs="仿宋" w:hint="eastAsia"/>
                <w:kern w:val="0"/>
                <w:sz w:val="24"/>
                <w:szCs w:val="24"/>
              </w:rPr>
              <w:t>支出总计</w:t>
            </w:r>
          </w:p>
        </w:tc>
        <w:tc>
          <w:tcPr>
            <w:tcW w:w="1296" w:type="dxa"/>
            <w:tcBorders>
              <w:top w:val="nil"/>
              <w:left w:val="nil"/>
              <w:bottom w:val="single" w:sz="4" w:space="0" w:color="auto"/>
              <w:right w:val="single" w:sz="4" w:space="0" w:color="auto"/>
            </w:tcBorders>
            <w:vAlign w:val="center"/>
          </w:tcPr>
          <w:p w:rsidR="00466997" w:rsidRPr="00B21EFF" w:rsidRDefault="00466997" w:rsidP="00072ADE">
            <w:pPr>
              <w:widowControl/>
              <w:jc w:val="right"/>
              <w:rPr>
                <w:rFonts w:ascii="仿宋" w:eastAsia="仿宋" w:hAnsi="仿宋" w:cs="仿宋"/>
                <w:kern w:val="0"/>
                <w:sz w:val="24"/>
                <w:szCs w:val="24"/>
              </w:rPr>
            </w:pPr>
            <w:r w:rsidRPr="00B21EFF">
              <w:rPr>
                <w:rFonts w:ascii="仿宋" w:eastAsia="仿宋" w:hAnsi="仿宋" w:cs="仿宋"/>
                <w:kern w:val="0"/>
                <w:sz w:val="24"/>
                <w:szCs w:val="24"/>
              </w:rPr>
              <w:t>49,390.37</w:t>
            </w:r>
          </w:p>
        </w:tc>
      </w:tr>
    </w:tbl>
    <w:p w:rsidR="00466997" w:rsidRPr="00B21EFF" w:rsidRDefault="00466997" w:rsidP="00712901">
      <w:pPr>
        <w:spacing w:line="600" w:lineRule="exact"/>
        <w:jc w:val="left"/>
        <w:rPr>
          <w:rFonts w:ascii="仿宋" w:eastAsia="仿宋" w:hAnsi="仿宋"/>
          <w:sz w:val="28"/>
          <w:szCs w:val="28"/>
        </w:rPr>
      </w:pPr>
    </w:p>
    <w:p w:rsidR="00466997" w:rsidRPr="00B21EFF" w:rsidRDefault="00466997" w:rsidP="00712901">
      <w:pPr>
        <w:spacing w:line="600" w:lineRule="exact"/>
        <w:jc w:val="left"/>
        <w:rPr>
          <w:rFonts w:ascii="仿宋" w:eastAsia="仿宋" w:hAnsi="仿宋"/>
          <w:sz w:val="28"/>
          <w:szCs w:val="28"/>
        </w:rPr>
      </w:pPr>
    </w:p>
    <w:p w:rsidR="00466997" w:rsidRPr="00B21EFF" w:rsidRDefault="00466997" w:rsidP="00712901">
      <w:pPr>
        <w:spacing w:line="600" w:lineRule="exact"/>
        <w:jc w:val="left"/>
        <w:rPr>
          <w:rFonts w:ascii="仿宋" w:eastAsia="仿宋" w:hAnsi="仿宋"/>
          <w:sz w:val="28"/>
          <w:szCs w:val="28"/>
        </w:rPr>
      </w:pPr>
      <w:r w:rsidRPr="00B21EFF">
        <w:rPr>
          <w:rFonts w:ascii="仿宋" w:eastAsia="仿宋" w:hAnsi="仿宋" w:cs="仿宋" w:hint="eastAsia"/>
          <w:sz w:val="28"/>
          <w:szCs w:val="28"/>
        </w:rPr>
        <w:t>附表</w:t>
      </w:r>
      <w:r w:rsidRPr="00B21EFF">
        <w:rPr>
          <w:rFonts w:ascii="仿宋" w:eastAsia="仿宋" w:hAnsi="仿宋" w:cs="仿宋"/>
          <w:sz w:val="28"/>
          <w:szCs w:val="28"/>
        </w:rPr>
        <w:t>2</w:t>
      </w:r>
      <w:r w:rsidRPr="00B21EFF">
        <w:rPr>
          <w:rFonts w:ascii="仿宋" w:eastAsia="仿宋" w:hAnsi="仿宋" w:cs="仿宋" w:hint="eastAsia"/>
          <w:sz w:val="28"/>
          <w:szCs w:val="28"/>
        </w:rPr>
        <w:t>：</w:t>
      </w:r>
    </w:p>
    <w:p w:rsidR="00466997" w:rsidRPr="00B21EFF" w:rsidRDefault="00466997" w:rsidP="009A5AF8">
      <w:pPr>
        <w:spacing w:line="600" w:lineRule="exact"/>
        <w:jc w:val="center"/>
        <w:rPr>
          <w:rFonts w:ascii="仿宋" w:eastAsia="仿宋" w:hAnsi="仿宋"/>
          <w:b/>
          <w:bCs/>
          <w:sz w:val="36"/>
          <w:szCs w:val="36"/>
        </w:rPr>
      </w:pPr>
      <w:r w:rsidRPr="00B21EFF">
        <w:rPr>
          <w:rFonts w:ascii="仿宋" w:eastAsia="仿宋" w:hAnsi="仿宋" w:cs="仿宋" w:hint="eastAsia"/>
          <w:b/>
          <w:bCs/>
          <w:sz w:val="36"/>
          <w:szCs w:val="36"/>
        </w:rPr>
        <w:t>湖北文理学院</w:t>
      </w:r>
      <w:r w:rsidRPr="00B21EFF">
        <w:rPr>
          <w:rFonts w:ascii="仿宋" w:eastAsia="仿宋" w:hAnsi="仿宋" w:cs="仿宋"/>
          <w:b/>
          <w:bCs/>
          <w:sz w:val="36"/>
          <w:szCs w:val="36"/>
        </w:rPr>
        <w:t>2018</w:t>
      </w:r>
      <w:r w:rsidRPr="00B21EFF">
        <w:rPr>
          <w:rFonts w:ascii="仿宋" w:eastAsia="仿宋" w:hAnsi="仿宋" w:cs="仿宋" w:hint="eastAsia"/>
          <w:b/>
          <w:bCs/>
          <w:sz w:val="36"/>
          <w:szCs w:val="36"/>
        </w:rPr>
        <w:t>年收入预算总表</w:t>
      </w:r>
    </w:p>
    <w:p w:rsidR="00466997" w:rsidRPr="00B21EFF" w:rsidRDefault="00466997" w:rsidP="009A5AF8">
      <w:pPr>
        <w:spacing w:line="600" w:lineRule="exact"/>
        <w:jc w:val="right"/>
        <w:rPr>
          <w:rFonts w:ascii="仿宋" w:eastAsia="仿宋" w:hAnsi="仿宋"/>
          <w:sz w:val="28"/>
          <w:szCs w:val="28"/>
        </w:rPr>
      </w:pPr>
      <w:r w:rsidRPr="00B21EFF">
        <w:rPr>
          <w:rFonts w:ascii="仿宋" w:eastAsia="仿宋" w:hAnsi="仿宋" w:cs="仿宋" w:hint="eastAsia"/>
          <w:sz w:val="28"/>
          <w:szCs w:val="28"/>
        </w:rPr>
        <w:t>单位：万元</w:t>
      </w:r>
    </w:p>
    <w:tbl>
      <w:tblPr>
        <w:tblW w:w="8520" w:type="dxa"/>
        <w:tblInd w:w="-106" w:type="dxa"/>
        <w:tblLook w:val="00A0"/>
      </w:tblPr>
      <w:tblGrid>
        <w:gridCol w:w="5685"/>
        <w:gridCol w:w="2835"/>
      </w:tblGrid>
      <w:tr w:rsidR="00466997" w:rsidRPr="00B21EFF">
        <w:trPr>
          <w:trHeight w:val="313"/>
        </w:trPr>
        <w:tc>
          <w:tcPr>
            <w:tcW w:w="8520" w:type="dxa"/>
            <w:gridSpan w:val="2"/>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center"/>
              <w:rPr>
                <w:rFonts w:ascii="仿宋" w:eastAsia="仿宋" w:hAnsi="仿宋" w:cs="仿宋"/>
                <w:kern w:val="0"/>
                <w:sz w:val="24"/>
                <w:szCs w:val="24"/>
              </w:rPr>
            </w:pPr>
            <w:r w:rsidRPr="00B21EFF">
              <w:rPr>
                <w:rFonts w:ascii="仿宋" w:eastAsia="仿宋" w:hAnsi="仿宋" w:cs="仿宋" w:hint="eastAsia"/>
                <w:kern w:val="0"/>
                <w:sz w:val="24"/>
                <w:szCs w:val="24"/>
              </w:rPr>
              <w:t>收</w:t>
            </w: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入</w:t>
            </w:r>
            <w:r w:rsidRPr="00B21EFF">
              <w:rPr>
                <w:rFonts w:ascii="仿宋" w:eastAsia="仿宋" w:hAnsi="仿宋" w:cs="仿宋"/>
                <w:kern w:val="0"/>
                <w:sz w:val="24"/>
                <w:szCs w:val="24"/>
              </w:rPr>
              <w:t xml:space="preserve"> </w:t>
            </w:r>
          </w:p>
        </w:tc>
      </w:tr>
      <w:tr w:rsidR="00466997" w:rsidRPr="00B21EFF">
        <w:trPr>
          <w:trHeight w:val="275"/>
        </w:trPr>
        <w:tc>
          <w:tcPr>
            <w:tcW w:w="5685"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center"/>
              <w:rPr>
                <w:rFonts w:ascii="仿宋" w:eastAsia="仿宋" w:hAnsi="仿宋" w:cs="仿宋"/>
                <w:kern w:val="0"/>
                <w:sz w:val="24"/>
                <w:szCs w:val="24"/>
              </w:rPr>
            </w:pPr>
            <w:r w:rsidRPr="00B21EFF">
              <w:rPr>
                <w:rFonts w:ascii="仿宋" w:eastAsia="仿宋" w:hAnsi="仿宋" w:cs="仿宋" w:hint="eastAsia"/>
                <w:kern w:val="0"/>
                <w:sz w:val="24"/>
                <w:szCs w:val="24"/>
              </w:rPr>
              <w:t>项目</w:t>
            </w:r>
            <w:r w:rsidRPr="00B21EFF">
              <w:rPr>
                <w:rFonts w:ascii="仿宋" w:eastAsia="仿宋" w:hAnsi="仿宋" w:cs="仿宋"/>
                <w:kern w:val="0"/>
                <w:sz w:val="24"/>
                <w:szCs w:val="24"/>
              </w:rPr>
              <w:t xml:space="preserve"> </w:t>
            </w:r>
          </w:p>
        </w:tc>
        <w:tc>
          <w:tcPr>
            <w:tcW w:w="2835"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center"/>
              <w:rPr>
                <w:rFonts w:ascii="仿宋" w:eastAsia="仿宋" w:hAnsi="仿宋" w:cs="仿宋"/>
                <w:kern w:val="0"/>
                <w:sz w:val="24"/>
                <w:szCs w:val="24"/>
              </w:rPr>
            </w:pPr>
            <w:r w:rsidRPr="00B21EFF">
              <w:rPr>
                <w:rFonts w:ascii="仿宋" w:eastAsia="仿宋" w:hAnsi="仿宋" w:cs="仿宋" w:hint="eastAsia"/>
                <w:kern w:val="0"/>
                <w:sz w:val="24"/>
                <w:szCs w:val="24"/>
              </w:rPr>
              <w:t>预算数</w:t>
            </w:r>
            <w:r w:rsidRPr="00B21EFF">
              <w:rPr>
                <w:rFonts w:ascii="仿宋" w:eastAsia="仿宋" w:hAnsi="仿宋" w:cs="仿宋"/>
                <w:kern w:val="0"/>
                <w:sz w:val="24"/>
                <w:szCs w:val="24"/>
              </w:rPr>
              <w:t xml:space="preserve"> </w:t>
            </w:r>
          </w:p>
        </w:tc>
      </w:tr>
      <w:tr w:rsidR="00466997" w:rsidRPr="00B21EFF">
        <w:trPr>
          <w:trHeight w:val="251"/>
        </w:trPr>
        <w:tc>
          <w:tcPr>
            <w:tcW w:w="5685"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财政拨款收入</w:t>
            </w:r>
          </w:p>
        </w:tc>
        <w:tc>
          <w:tcPr>
            <w:tcW w:w="2835"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31,661.79</w:t>
            </w:r>
          </w:p>
        </w:tc>
      </w:tr>
      <w:tr w:rsidR="00466997" w:rsidRPr="00B21EFF">
        <w:trPr>
          <w:trHeight w:val="369"/>
        </w:trPr>
        <w:tc>
          <w:tcPr>
            <w:tcW w:w="5685"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其中：一般公共预算财政拨款</w:t>
            </w:r>
          </w:p>
        </w:tc>
        <w:tc>
          <w:tcPr>
            <w:tcW w:w="2835"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31,661.79</w:t>
            </w:r>
          </w:p>
        </w:tc>
      </w:tr>
      <w:tr w:rsidR="00466997" w:rsidRPr="00B21EFF">
        <w:trPr>
          <w:trHeight w:val="274"/>
        </w:trPr>
        <w:tc>
          <w:tcPr>
            <w:tcW w:w="5685"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政府性基金预算财政拨款</w:t>
            </w:r>
          </w:p>
        </w:tc>
        <w:tc>
          <w:tcPr>
            <w:tcW w:w="2835"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237"/>
        </w:trPr>
        <w:tc>
          <w:tcPr>
            <w:tcW w:w="5685"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事业收入</w:t>
            </w:r>
          </w:p>
        </w:tc>
        <w:tc>
          <w:tcPr>
            <w:tcW w:w="2835"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500.00</w:t>
            </w:r>
          </w:p>
        </w:tc>
      </w:tr>
      <w:tr w:rsidR="00466997" w:rsidRPr="00B21EFF">
        <w:trPr>
          <w:trHeight w:val="369"/>
        </w:trPr>
        <w:tc>
          <w:tcPr>
            <w:tcW w:w="5685"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cs="仿宋"/>
                <w:kern w:val="0"/>
                <w:sz w:val="24"/>
                <w:szCs w:val="24"/>
              </w:rPr>
            </w:pPr>
            <w:r w:rsidRPr="00B21EFF">
              <w:rPr>
                <w:rFonts w:ascii="仿宋" w:eastAsia="仿宋" w:hAnsi="仿宋" w:cs="仿宋" w:hint="eastAsia"/>
                <w:kern w:val="0"/>
                <w:sz w:val="24"/>
                <w:szCs w:val="24"/>
              </w:rPr>
              <w:t>事业单位经营收入</w:t>
            </w:r>
            <w:r w:rsidRPr="00B21EFF">
              <w:rPr>
                <w:rFonts w:ascii="仿宋" w:eastAsia="仿宋" w:hAnsi="仿宋" w:cs="仿宋"/>
                <w:kern w:val="0"/>
                <w:sz w:val="24"/>
                <w:szCs w:val="24"/>
              </w:rPr>
              <w:t xml:space="preserve"> </w:t>
            </w:r>
          </w:p>
        </w:tc>
        <w:tc>
          <w:tcPr>
            <w:tcW w:w="2835"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261"/>
        </w:trPr>
        <w:tc>
          <w:tcPr>
            <w:tcW w:w="5685"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上级补助收入</w:t>
            </w:r>
          </w:p>
        </w:tc>
        <w:tc>
          <w:tcPr>
            <w:tcW w:w="2835"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237"/>
        </w:trPr>
        <w:tc>
          <w:tcPr>
            <w:tcW w:w="5685"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附属单位上缴收入</w:t>
            </w:r>
          </w:p>
        </w:tc>
        <w:tc>
          <w:tcPr>
            <w:tcW w:w="2835"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284"/>
        </w:trPr>
        <w:tc>
          <w:tcPr>
            <w:tcW w:w="5685"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其他收入</w:t>
            </w:r>
          </w:p>
        </w:tc>
        <w:tc>
          <w:tcPr>
            <w:tcW w:w="2835"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7,963.57</w:t>
            </w:r>
          </w:p>
        </w:tc>
      </w:tr>
      <w:tr w:rsidR="00466997" w:rsidRPr="00B21EFF">
        <w:trPr>
          <w:trHeight w:val="317"/>
        </w:trPr>
        <w:tc>
          <w:tcPr>
            <w:tcW w:w="5685"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center"/>
              <w:rPr>
                <w:rFonts w:ascii="仿宋" w:eastAsia="仿宋" w:hAnsi="仿宋" w:cs="仿宋"/>
                <w:kern w:val="0"/>
                <w:sz w:val="24"/>
                <w:szCs w:val="24"/>
              </w:rPr>
            </w:pPr>
            <w:r w:rsidRPr="00B21EFF">
              <w:rPr>
                <w:rFonts w:ascii="仿宋" w:eastAsia="仿宋" w:hAnsi="仿宋" w:cs="仿宋" w:hint="eastAsia"/>
                <w:kern w:val="0"/>
                <w:sz w:val="24"/>
                <w:szCs w:val="24"/>
              </w:rPr>
              <w:t>本年收入合计</w:t>
            </w:r>
            <w:r w:rsidRPr="00B21EFF">
              <w:rPr>
                <w:rFonts w:ascii="仿宋" w:eastAsia="仿宋" w:hAnsi="仿宋" w:cs="仿宋"/>
                <w:kern w:val="0"/>
                <w:sz w:val="24"/>
                <w:szCs w:val="24"/>
              </w:rPr>
              <w:t xml:space="preserve"> </w:t>
            </w:r>
          </w:p>
        </w:tc>
        <w:tc>
          <w:tcPr>
            <w:tcW w:w="2835"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40,125.36</w:t>
            </w:r>
          </w:p>
        </w:tc>
      </w:tr>
      <w:tr w:rsidR="00466997" w:rsidRPr="00B21EFF">
        <w:trPr>
          <w:trHeight w:val="279"/>
        </w:trPr>
        <w:tc>
          <w:tcPr>
            <w:tcW w:w="5685"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上年结余（转）</w:t>
            </w:r>
          </w:p>
        </w:tc>
        <w:tc>
          <w:tcPr>
            <w:tcW w:w="2835"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kern w:val="0"/>
                <w:sz w:val="24"/>
                <w:szCs w:val="24"/>
              </w:rPr>
              <w:t>2,660.99</w:t>
            </w:r>
            <w:r w:rsidRPr="00B21EFF">
              <w:rPr>
                <w:rFonts w:ascii="仿宋" w:eastAsia="仿宋" w:hAnsi="仿宋" w:cs="仿宋" w:hint="eastAsia"/>
                <w:kern w:val="0"/>
                <w:sz w:val="24"/>
                <w:szCs w:val="24"/>
              </w:rPr>
              <w:t xml:space="preserve">　</w:t>
            </w:r>
          </w:p>
        </w:tc>
      </w:tr>
      <w:tr w:rsidR="00466997" w:rsidRPr="00B21EFF">
        <w:trPr>
          <w:trHeight w:val="255"/>
        </w:trPr>
        <w:tc>
          <w:tcPr>
            <w:tcW w:w="5685"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动用事业基金</w:t>
            </w:r>
          </w:p>
        </w:tc>
        <w:tc>
          <w:tcPr>
            <w:tcW w:w="2835"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6,604.02</w:t>
            </w:r>
          </w:p>
        </w:tc>
      </w:tr>
      <w:tr w:rsidR="00466997" w:rsidRPr="00B21EFF">
        <w:trPr>
          <w:trHeight w:val="231"/>
        </w:trPr>
        <w:tc>
          <w:tcPr>
            <w:tcW w:w="5685"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收入总计</w:t>
            </w:r>
          </w:p>
        </w:tc>
        <w:tc>
          <w:tcPr>
            <w:tcW w:w="2835"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49,390.37</w:t>
            </w:r>
          </w:p>
        </w:tc>
      </w:tr>
    </w:tbl>
    <w:p w:rsidR="00466997" w:rsidRPr="00B21EFF" w:rsidRDefault="00466997" w:rsidP="009A5AF8">
      <w:pPr>
        <w:spacing w:line="600" w:lineRule="exact"/>
        <w:jc w:val="left"/>
        <w:rPr>
          <w:rFonts w:ascii="仿宋" w:eastAsia="仿宋" w:hAnsi="仿宋"/>
          <w:sz w:val="28"/>
          <w:szCs w:val="28"/>
        </w:rPr>
      </w:pPr>
    </w:p>
    <w:p w:rsidR="00466997" w:rsidRPr="00B21EFF" w:rsidRDefault="00466997" w:rsidP="009A5AF8">
      <w:pPr>
        <w:spacing w:line="600" w:lineRule="exact"/>
        <w:jc w:val="left"/>
        <w:rPr>
          <w:rFonts w:ascii="仿宋" w:eastAsia="仿宋" w:hAnsi="仿宋"/>
          <w:sz w:val="28"/>
          <w:szCs w:val="28"/>
        </w:rPr>
      </w:pPr>
      <w:r w:rsidRPr="00B21EFF">
        <w:rPr>
          <w:rFonts w:ascii="仿宋" w:eastAsia="仿宋" w:hAnsi="仿宋" w:cs="仿宋" w:hint="eastAsia"/>
          <w:sz w:val="28"/>
          <w:szCs w:val="28"/>
        </w:rPr>
        <w:t>附表</w:t>
      </w:r>
      <w:r w:rsidRPr="00B21EFF">
        <w:rPr>
          <w:rFonts w:ascii="仿宋" w:eastAsia="仿宋" w:hAnsi="仿宋" w:cs="仿宋"/>
          <w:sz w:val="28"/>
          <w:szCs w:val="28"/>
        </w:rPr>
        <w:t>3</w:t>
      </w:r>
      <w:r w:rsidRPr="00B21EFF">
        <w:rPr>
          <w:rFonts w:ascii="仿宋" w:eastAsia="仿宋" w:hAnsi="仿宋" w:cs="仿宋" w:hint="eastAsia"/>
          <w:sz w:val="28"/>
          <w:szCs w:val="28"/>
        </w:rPr>
        <w:t>：</w:t>
      </w:r>
    </w:p>
    <w:p w:rsidR="00466997" w:rsidRPr="00B21EFF" w:rsidRDefault="00466997" w:rsidP="002330FB">
      <w:pPr>
        <w:spacing w:line="600" w:lineRule="exact"/>
        <w:jc w:val="center"/>
        <w:rPr>
          <w:rFonts w:ascii="仿宋" w:eastAsia="仿宋" w:hAnsi="仿宋"/>
          <w:b/>
          <w:bCs/>
          <w:sz w:val="36"/>
          <w:szCs w:val="36"/>
        </w:rPr>
      </w:pPr>
      <w:r w:rsidRPr="00B21EFF">
        <w:rPr>
          <w:rFonts w:ascii="仿宋" w:eastAsia="仿宋" w:hAnsi="仿宋" w:cs="仿宋" w:hint="eastAsia"/>
          <w:b/>
          <w:bCs/>
          <w:sz w:val="36"/>
          <w:szCs w:val="36"/>
        </w:rPr>
        <w:t>湖北文理学院</w:t>
      </w:r>
      <w:r w:rsidRPr="00B21EFF">
        <w:rPr>
          <w:rFonts w:ascii="仿宋" w:eastAsia="仿宋" w:hAnsi="仿宋" w:cs="仿宋"/>
          <w:b/>
          <w:bCs/>
          <w:sz w:val="36"/>
          <w:szCs w:val="36"/>
        </w:rPr>
        <w:t>2018</w:t>
      </w:r>
      <w:r w:rsidRPr="00B21EFF">
        <w:rPr>
          <w:rFonts w:ascii="仿宋" w:eastAsia="仿宋" w:hAnsi="仿宋" w:cs="仿宋" w:hint="eastAsia"/>
          <w:b/>
          <w:bCs/>
          <w:sz w:val="36"/>
          <w:szCs w:val="36"/>
        </w:rPr>
        <w:t>年支出预算总表</w:t>
      </w:r>
    </w:p>
    <w:p w:rsidR="00466997" w:rsidRPr="00B21EFF" w:rsidRDefault="00466997" w:rsidP="002330FB">
      <w:pPr>
        <w:spacing w:line="600" w:lineRule="exact"/>
        <w:jc w:val="right"/>
        <w:rPr>
          <w:rFonts w:ascii="仿宋" w:eastAsia="仿宋" w:hAnsi="仿宋"/>
          <w:sz w:val="28"/>
          <w:szCs w:val="28"/>
        </w:rPr>
      </w:pPr>
      <w:r w:rsidRPr="00B21EFF">
        <w:rPr>
          <w:rFonts w:ascii="仿宋" w:eastAsia="仿宋" w:hAnsi="仿宋" w:cs="仿宋" w:hint="eastAsia"/>
          <w:sz w:val="28"/>
          <w:szCs w:val="28"/>
        </w:rPr>
        <w:t>单位：万元</w:t>
      </w:r>
    </w:p>
    <w:tbl>
      <w:tblPr>
        <w:tblW w:w="11114" w:type="dxa"/>
        <w:tblInd w:w="-1503" w:type="dxa"/>
        <w:tblLook w:val="00A0"/>
      </w:tblPr>
      <w:tblGrid>
        <w:gridCol w:w="1202"/>
        <w:gridCol w:w="2620"/>
        <w:gridCol w:w="1317"/>
        <w:gridCol w:w="1317"/>
        <w:gridCol w:w="1317"/>
        <w:gridCol w:w="1215"/>
        <w:gridCol w:w="1134"/>
        <w:gridCol w:w="992"/>
      </w:tblGrid>
      <w:tr w:rsidR="00466997" w:rsidRPr="00B21EFF" w:rsidTr="0012712A">
        <w:trPr>
          <w:trHeight w:val="462"/>
        </w:trPr>
        <w:tc>
          <w:tcPr>
            <w:tcW w:w="3822" w:type="dxa"/>
            <w:gridSpan w:val="2"/>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FE52DE">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功能分类科目</w:t>
            </w:r>
          </w:p>
        </w:tc>
        <w:tc>
          <w:tcPr>
            <w:tcW w:w="1317" w:type="dxa"/>
            <w:vMerge w:val="restart"/>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总计</w:t>
            </w:r>
          </w:p>
        </w:tc>
        <w:tc>
          <w:tcPr>
            <w:tcW w:w="5975" w:type="dxa"/>
            <w:gridSpan w:val="5"/>
            <w:tcBorders>
              <w:top w:val="single" w:sz="4" w:space="0" w:color="auto"/>
              <w:left w:val="nil"/>
              <w:bottom w:val="single" w:sz="4" w:space="0" w:color="auto"/>
              <w:right w:val="single" w:sz="4" w:space="0" w:color="auto"/>
            </w:tcBorders>
            <w:noWrap/>
            <w:vAlign w:val="center"/>
          </w:tcPr>
          <w:p w:rsidR="00466997" w:rsidRPr="00B21EFF" w:rsidRDefault="00466997" w:rsidP="00787065">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其中</w:t>
            </w:r>
          </w:p>
        </w:tc>
      </w:tr>
      <w:tr w:rsidR="00466997" w:rsidRPr="00B21EFF" w:rsidTr="0012712A">
        <w:trPr>
          <w:trHeight w:val="525"/>
        </w:trPr>
        <w:tc>
          <w:tcPr>
            <w:tcW w:w="1202"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科目</w:t>
            </w:r>
          </w:p>
          <w:p w:rsidR="00466997" w:rsidRPr="00B21EFF" w:rsidRDefault="00466997" w:rsidP="00787065">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编码</w:t>
            </w:r>
          </w:p>
        </w:tc>
        <w:tc>
          <w:tcPr>
            <w:tcW w:w="2620"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科目名称</w:t>
            </w:r>
          </w:p>
        </w:tc>
        <w:tc>
          <w:tcPr>
            <w:tcW w:w="1317" w:type="dxa"/>
            <w:vMerge/>
            <w:tcBorders>
              <w:top w:val="single" w:sz="4" w:space="0" w:color="auto"/>
              <w:left w:val="single" w:sz="4" w:space="0" w:color="auto"/>
              <w:bottom w:val="single" w:sz="4" w:space="0" w:color="auto"/>
              <w:right w:val="single" w:sz="4" w:space="0" w:color="auto"/>
            </w:tcBorders>
            <w:vAlign w:val="center"/>
          </w:tcPr>
          <w:p w:rsidR="00466997" w:rsidRPr="00B21EFF" w:rsidRDefault="00466997" w:rsidP="00787065">
            <w:pPr>
              <w:widowControl/>
              <w:spacing w:line="300" w:lineRule="exact"/>
              <w:jc w:val="left"/>
              <w:rPr>
                <w:rFonts w:ascii="仿宋" w:eastAsia="仿宋" w:hAnsi="仿宋"/>
                <w:kern w:val="0"/>
                <w:sz w:val="24"/>
                <w:szCs w:val="24"/>
              </w:rPr>
            </w:pPr>
          </w:p>
        </w:tc>
        <w:tc>
          <w:tcPr>
            <w:tcW w:w="1317"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基本支出</w:t>
            </w:r>
          </w:p>
        </w:tc>
        <w:tc>
          <w:tcPr>
            <w:tcW w:w="1317"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项目支出</w:t>
            </w:r>
          </w:p>
        </w:tc>
        <w:tc>
          <w:tcPr>
            <w:tcW w:w="1215"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事业单位</w:t>
            </w:r>
            <w:r w:rsidRPr="00B21EFF">
              <w:rPr>
                <w:rFonts w:ascii="仿宋" w:eastAsia="仿宋" w:hAnsi="仿宋"/>
                <w:kern w:val="0"/>
                <w:sz w:val="24"/>
                <w:szCs w:val="24"/>
              </w:rPr>
              <w:br/>
            </w:r>
            <w:r w:rsidRPr="00B21EFF">
              <w:rPr>
                <w:rFonts w:ascii="仿宋" w:eastAsia="仿宋" w:hAnsi="仿宋" w:cs="仿宋" w:hint="eastAsia"/>
                <w:kern w:val="0"/>
                <w:sz w:val="24"/>
                <w:szCs w:val="24"/>
              </w:rPr>
              <w:t>经营支出</w:t>
            </w:r>
          </w:p>
        </w:tc>
        <w:tc>
          <w:tcPr>
            <w:tcW w:w="1134"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对附属单位补助支出</w:t>
            </w:r>
          </w:p>
        </w:tc>
        <w:tc>
          <w:tcPr>
            <w:tcW w:w="992"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上缴上</w:t>
            </w:r>
            <w:r w:rsidRPr="00B21EFF">
              <w:rPr>
                <w:rFonts w:ascii="仿宋" w:eastAsia="仿宋" w:hAnsi="仿宋"/>
                <w:kern w:val="0"/>
                <w:sz w:val="24"/>
                <w:szCs w:val="24"/>
              </w:rPr>
              <w:br/>
            </w:r>
            <w:r w:rsidRPr="00B21EFF">
              <w:rPr>
                <w:rFonts w:ascii="仿宋" w:eastAsia="仿宋" w:hAnsi="仿宋" w:cs="仿宋" w:hint="eastAsia"/>
                <w:kern w:val="0"/>
                <w:sz w:val="24"/>
                <w:szCs w:val="24"/>
              </w:rPr>
              <w:t>级支出</w:t>
            </w:r>
          </w:p>
        </w:tc>
      </w:tr>
      <w:tr w:rsidR="00466997" w:rsidRPr="00B21EFF" w:rsidTr="0012712A">
        <w:trPr>
          <w:trHeight w:hRule="exact" w:val="397"/>
        </w:trPr>
        <w:tc>
          <w:tcPr>
            <w:tcW w:w="1202"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20"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合计</w:t>
            </w:r>
          </w:p>
        </w:tc>
        <w:tc>
          <w:tcPr>
            <w:tcW w:w="1317"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49,390.37</w:t>
            </w:r>
          </w:p>
        </w:tc>
        <w:tc>
          <w:tcPr>
            <w:tcW w:w="1317"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34,744.20</w:t>
            </w:r>
          </w:p>
        </w:tc>
        <w:tc>
          <w:tcPr>
            <w:tcW w:w="1317" w:type="dxa"/>
            <w:tcBorders>
              <w:top w:val="nil"/>
              <w:left w:val="nil"/>
              <w:bottom w:val="single" w:sz="4" w:space="0" w:color="auto"/>
              <w:right w:val="single" w:sz="4" w:space="0" w:color="auto"/>
            </w:tcBorders>
            <w:noWrap/>
            <w:vAlign w:val="center"/>
          </w:tcPr>
          <w:p w:rsidR="00466997" w:rsidRPr="00B21EFF" w:rsidRDefault="00466997" w:rsidP="005E473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14,646.17</w:t>
            </w:r>
          </w:p>
        </w:tc>
        <w:tc>
          <w:tcPr>
            <w:tcW w:w="1215"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992"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rsidTr="0012712A">
        <w:trPr>
          <w:trHeight w:hRule="exact" w:val="397"/>
        </w:trPr>
        <w:tc>
          <w:tcPr>
            <w:tcW w:w="1202"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205</w:t>
            </w:r>
          </w:p>
        </w:tc>
        <w:tc>
          <w:tcPr>
            <w:tcW w:w="2620"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教育</w:t>
            </w:r>
          </w:p>
        </w:tc>
        <w:tc>
          <w:tcPr>
            <w:tcW w:w="1317"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45,862.37</w:t>
            </w:r>
          </w:p>
        </w:tc>
        <w:tc>
          <w:tcPr>
            <w:tcW w:w="1317"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31,216.20</w:t>
            </w:r>
          </w:p>
        </w:tc>
        <w:tc>
          <w:tcPr>
            <w:tcW w:w="1317"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14,646.17</w:t>
            </w:r>
          </w:p>
        </w:tc>
        <w:tc>
          <w:tcPr>
            <w:tcW w:w="1215"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992"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rsidTr="0012712A">
        <w:trPr>
          <w:trHeight w:hRule="exact" w:val="397"/>
        </w:trPr>
        <w:tc>
          <w:tcPr>
            <w:tcW w:w="1202"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02</w:t>
            </w:r>
          </w:p>
        </w:tc>
        <w:tc>
          <w:tcPr>
            <w:tcW w:w="2620"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普通教育</w:t>
            </w:r>
          </w:p>
        </w:tc>
        <w:tc>
          <w:tcPr>
            <w:tcW w:w="1317" w:type="dxa"/>
            <w:tcBorders>
              <w:top w:val="nil"/>
              <w:left w:val="nil"/>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45,862.37</w:t>
            </w:r>
          </w:p>
        </w:tc>
        <w:tc>
          <w:tcPr>
            <w:tcW w:w="1317" w:type="dxa"/>
            <w:tcBorders>
              <w:top w:val="nil"/>
              <w:left w:val="nil"/>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31,216.20</w:t>
            </w:r>
          </w:p>
        </w:tc>
        <w:tc>
          <w:tcPr>
            <w:tcW w:w="1317" w:type="dxa"/>
            <w:tcBorders>
              <w:top w:val="nil"/>
              <w:left w:val="nil"/>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14,646.17</w:t>
            </w:r>
          </w:p>
        </w:tc>
        <w:tc>
          <w:tcPr>
            <w:tcW w:w="1215"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992"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rsidTr="0012712A">
        <w:trPr>
          <w:trHeight w:hRule="exact" w:val="397"/>
        </w:trPr>
        <w:tc>
          <w:tcPr>
            <w:tcW w:w="1202"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2050205</w:t>
            </w:r>
          </w:p>
        </w:tc>
        <w:tc>
          <w:tcPr>
            <w:tcW w:w="2620"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高等教育</w:t>
            </w:r>
          </w:p>
        </w:tc>
        <w:tc>
          <w:tcPr>
            <w:tcW w:w="1317" w:type="dxa"/>
            <w:tcBorders>
              <w:top w:val="nil"/>
              <w:left w:val="nil"/>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45,862.37</w:t>
            </w:r>
          </w:p>
        </w:tc>
        <w:tc>
          <w:tcPr>
            <w:tcW w:w="1317" w:type="dxa"/>
            <w:tcBorders>
              <w:top w:val="nil"/>
              <w:left w:val="nil"/>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31,216.20</w:t>
            </w:r>
          </w:p>
        </w:tc>
        <w:tc>
          <w:tcPr>
            <w:tcW w:w="1317" w:type="dxa"/>
            <w:tcBorders>
              <w:top w:val="nil"/>
              <w:left w:val="nil"/>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14,646.17</w:t>
            </w:r>
          </w:p>
        </w:tc>
        <w:tc>
          <w:tcPr>
            <w:tcW w:w="1215"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992"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rsidTr="0012712A">
        <w:trPr>
          <w:trHeight w:hRule="exact" w:val="397"/>
        </w:trPr>
        <w:tc>
          <w:tcPr>
            <w:tcW w:w="1202"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208</w:t>
            </w:r>
          </w:p>
        </w:tc>
        <w:tc>
          <w:tcPr>
            <w:tcW w:w="2620"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社会保障和就业</w:t>
            </w:r>
          </w:p>
        </w:tc>
        <w:tc>
          <w:tcPr>
            <w:tcW w:w="1317"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3,528.00</w:t>
            </w:r>
          </w:p>
        </w:tc>
        <w:tc>
          <w:tcPr>
            <w:tcW w:w="1317" w:type="dxa"/>
            <w:tcBorders>
              <w:top w:val="nil"/>
              <w:left w:val="nil"/>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3,528.00</w:t>
            </w:r>
          </w:p>
        </w:tc>
        <w:tc>
          <w:tcPr>
            <w:tcW w:w="1317"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15"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992"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rsidTr="0012712A">
        <w:trPr>
          <w:trHeight w:hRule="exact" w:val="397"/>
        </w:trPr>
        <w:tc>
          <w:tcPr>
            <w:tcW w:w="1202"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05</w:t>
            </w:r>
          </w:p>
        </w:tc>
        <w:tc>
          <w:tcPr>
            <w:tcW w:w="2620"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行政事业单位离退休</w:t>
            </w:r>
          </w:p>
        </w:tc>
        <w:tc>
          <w:tcPr>
            <w:tcW w:w="1317"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3,528.00</w:t>
            </w:r>
          </w:p>
        </w:tc>
        <w:tc>
          <w:tcPr>
            <w:tcW w:w="1317" w:type="dxa"/>
            <w:tcBorders>
              <w:top w:val="nil"/>
              <w:left w:val="nil"/>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3,528.00</w:t>
            </w:r>
          </w:p>
        </w:tc>
        <w:tc>
          <w:tcPr>
            <w:tcW w:w="1317"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15"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992"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rsidTr="0012712A">
        <w:trPr>
          <w:trHeight w:val="363"/>
        </w:trPr>
        <w:tc>
          <w:tcPr>
            <w:tcW w:w="1202" w:type="dxa"/>
            <w:tcBorders>
              <w:top w:val="nil"/>
              <w:left w:val="single" w:sz="4" w:space="0" w:color="auto"/>
              <w:bottom w:val="single" w:sz="4" w:space="0" w:color="auto"/>
              <w:right w:val="single" w:sz="4" w:space="0" w:color="auto"/>
            </w:tcBorders>
            <w:noWrap/>
            <w:vAlign w:val="center"/>
          </w:tcPr>
          <w:p w:rsidR="00466997" w:rsidRPr="00B21EFF" w:rsidRDefault="00466997" w:rsidP="00326D99">
            <w:pPr>
              <w:widowControl/>
              <w:spacing w:line="24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2080505</w:t>
            </w:r>
          </w:p>
        </w:tc>
        <w:tc>
          <w:tcPr>
            <w:tcW w:w="2620" w:type="dxa"/>
            <w:tcBorders>
              <w:top w:val="nil"/>
              <w:left w:val="nil"/>
              <w:bottom w:val="single" w:sz="4" w:space="0" w:color="auto"/>
              <w:right w:val="single" w:sz="4" w:space="0" w:color="auto"/>
            </w:tcBorders>
            <w:vAlign w:val="center"/>
          </w:tcPr>
          <w:p w:rsidR="00466997" w:rsidRPr="00B21EFF" w:rsidRDefault="00466997" w:rsidP="00326D99">
            <w:pPr>
              <w:widowControl/>
              <w:spacing w:line="24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机关事业单位基本养老保险缴费支出</w:t>
            </w:r>
          </w:p>
        </w:tc>
        <w:tc>
          <w:tcPr>
            <w:tcW w:w="1317" w:type="dxa"/>
            <w:tcBorders>
              <w:top w:val="nil"/>
              <w:left w:val="nil"/>
              <w:bottom w:val="single" w:sz="4" w:space="0" w:color="auto"/>
              <w:right w:val="single" w:sz="4" w:space="0" w:color="auto"/>
            </w:tcBorders>
            <w:noWrap/>
            <w:vAlign w:val="center"/>
          </w:tcPr>
          <w:p w:rsidR="00466997" w:rsidRPr="00B21EFF" w:rsidRDefault="00466997" w:rsidP="00693BBE">
            <w:pPr>
              <w:widowControl/>
              <w:spacing w:line="240" w:lineRule="exact"/>
              <w:jc w:val="right"/>
              <w:rPr>
                <w:rFonts w:ascii="仿宋" w:eastAsia="仿宋" w:hAnsi="仿宋" w:cs="仿宋"/>
                <w:kern w:val="0"/>
                <w:sz w:val="24"/>
                <w:szCs w:val="24"/>
              </w:rPr>
            </w:pPr>
            <w:r w:rsidRPr="00B21EFF">
              <w:rPr>
                <w:rFonts w:ascii="仿宋" w:eastAsia="仿宋" w:hAnsi="仿宋" w:cs="仿宋"/>
                <w:kern w:val="0"/>
                <w:sz w:val="24"/>
                <w:szCs w:val="24"/>
              </w:rPr>
              <w:t>2,520.00</w:t>
            </w:r>
          </w:p>
        </w:tc>
        <w:tc>
          <w:tcPr>
            <w:tcW w:w="1317" w:type="dxa"/>
            <w:tcBorders>
              <w:top w:val="nil"/>
              <w:left w:val="nil"/>
              <w:bottom w:val="single" w:sz="4" w:space="0" w:color="auto"/>
              <w:right w:val="single" w:sz="4" w:space="0" w:color="auto"/>
            </w:tcBorders>
            <w:noWrap/>
            <w:vAlign w:val="center"/>
          </w:tcPr>
          <w:p w:rsidR="00466997" w:rsidRPr="00B21EFF" w:rsidRDefault="00466997" w:rsidP="00072ADE">
            <w:pPr>
              <w:widowControl/>
              <w:spacing w:line="240" w:lineRule="exact"/>
              <w:jc w:val="right"/>
              <w:rPr>
                <w:rFonts w:ascii="仿宋" w:eastAsia="仿宋" w:hAnsi="仿宋" w:cs="仿宋"/>
                <w:kern w:val="0"/>
                <w:sz w:val="24"/>
                <w:szCs w:val="24"/>
              </w:rPr>
            </w:pPr>
            <w:r w:rsidRPr="00B21EFF">
              <w:rPr>
                <w:rFonts w:ascii="仿宋" w:eastAsia="仿宋" w:hAnsi="仿宋" w:cs="仿宋"/>
                <w:kern w:val="0"/>
                <w:sz w:val="24"/>
                <w:szCs w:val="24"/>
              </w:rPr>
              <w:t>2,520.00</w:t>
            </w:r>
          </w:p>
        </w:tc>
        <w:tc>
          <w:tcPr>
            <w:tcW w:w="1317" w:type="dxa"/>
            <w:tcBorders>
              <w:top w:val="nil"/>
              <w:left w:val="nil"/>
              <w:bottom w:val="single" w:sz="4" w:space="0" w:color="auto"/>
              <w:right w:val="single" w:sz="4" w:space="0" w:color="auto"/>
            </w:tcBorders>
            <w:noWrap/>
            <w:vAlign w:val="center"/>
          </w:tcPr>
          <w:p w:rsidR="00466997" w:rsidRPr="00B21EFF" w:rsidRDefault="00466997" w:rsidP="00326D99">
            <w:pPr>
              <w:widowControl/>
              <w:spacing w:line="24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15" w:type="dxa"/>
            <w:tcBorders>
              <w:top w:val="nil"/>
              <w:left w:val="nil"/>
              <w:bottom w:val="single" w:sz="4" w:space="0" w:color="auto"/>
              <w:right w:val="single" w:sz="4" w:space="0" w:color="auto"/>
            </w:tcBorders>
            <w:noWrap/>
            <w:vAlign w:val="center"/>
          </w:tcPr>
          <w:p w:rsidR="00466997" w:rsidRPr="00B21EFF" w:rsidRDefault="00466997" w:rsidP="00326D99">
            <w:pPr>
              <w:widowControl/>
              <w:spacing w:line="24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466997" w:rsidRPr="00B21EFF" w:rsidRDefault="00466997" w:rsidP="00326D99">
            <w:pPr>
              <w:widowControl/>
              <w:spacing w:line="24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992" w:type="dxa"/>
            <w:tcBorders>
              <w:top w:val="nil"/>
              <w:left w:val="nil"/>
              <w:bottom w:val="single" w:sz="4" w:space="0" w:color="auto"/>
              <w:right w:val="single" w:sz="4" w:space="0" w:color="auto"/>
            </w:tcBorders>
            <w:noWrap/>
            <w:vAlign w:val="center"/>
          </w:tcPr>
          <w:p w:rsidR="00466997" w:rsidRPr="00B21EFF" w:rsidRDefault="00466997" w:rsidP="00326D99">
            <w:pPr>
              <w:widowControl/>
              <w:spacing w:line="24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rsidTr="0012712A">
        <w:trPr>
          <w:trHeight w:val="274"/>
        </w:trPr>
        <w:tc>
          <w:tcPr>
            <w:tcW w:w="1202" w:type="dxa"/>
            <w:tcBorders>
              <w:top w:val="nil"/>
              <w:left w:val="single" w:sz="4" w:space="0" w:color="auto"/>
              <w:bottom w:val="single" w:sz="4" w:space="0" w:color="auto"/>
              <w:right w:val="single" w:sz="4" w:space="0" w:color="auto"/>
            </w:tcBorders>
            <w:noWrap/>
            <w:vAlign w:val="center"/>
          </w:tcPr>
          <w:p w:rsidR="00466997" w:rsidRPr="00B21EFF" w:rsidRDefault="00466997" w:rsidP="00787065">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2080506</w:t>
            </w:r>
          </w:p>
        </w:tc>
        <w:tc>
          <w:tcPr>
            <w:tcW w:w="2620" w:type="dxa"/>
            <w:tcBorders>
              <w:top w:val="nil"/>
              <w:left w:val="nil"/>
              <w:bottom w:val="single" w:sz="4" w:space="0" w:color="auto"/>
              <w:right w:val="single" w:sz="4" w:space="0" w:color="auto"/>
            </w:tcBorders>
            <w:vAlign w:val="center"/>
          </w:tcPr>
          <w:p w:rsidR="00466997" w:rsidRPr="00B21EFF" w:rsidRDefault="00466997" w:rsidP="00787065">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机关事业单位年金缴费支出</w:t>
            </w:r>
          </w:p>
        </w:tc>
        <w:tc>
          <w:tcPr>
            <w:tcW w:w="1317"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1,008.00</w:t>
            </w:r>
          </w:p>
        </w:tc>
        <w:tc>
          <w:tcPr>
            <w:tcW w:w="1317" w:type="dxa"/>
            <w:tcBorders>
              <w:top w:val="nil"/>
              <w:left w:val="nil"/>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1,008.00</w:t>
            </w:r>
          </w:p>
        </w:tc>
        <w:tc>
          <w:tcPr>
            <w:tcW w:w="1317"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215"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134"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992" w:type="dxa"/>
            <w:tcBorders>
              <w:top w:val="nil"/>
              <w:left w:val="nil"/>
              <w:bottom w:val="single" w:sz="4" w:space="0" w:color="auto"/>
              <w:right w:val="single" w:sz="4" w:space="0" w:color="auto"/>
            </w:tcBorders>
            <w:noWrap/>
            <w:vAlign w:val="center"/>
          </w:tcPr>
          <w:p w:rsidR="00466997" w:rsidRPr="00B21EFF" w:rsidRDefault="00466997" w:rsidP="00787065">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bl>
    <w:p w:rsidR="00466997" w:rsidRPr="00B21EFF" w:rsidRDefault="00466997" w:rsidP="002330FB">
      <w:pPr>
        <w:spacing w:line="600" w:lineRule="exact"/>
        <w:jc w:val="left"/>
        <w:rPr>
          <w:rFonts w:ascii="仿宋" w:eastAsia="仿宋" w:hAnsi="仿宋"/>
          <w:sz w:val="28"/>
          <w:szCs w:val="28"/>
        </w:rPr>
      </w:pPr>
      <w:r w:rsidRPr="00B21EFF">
        <w:rPr>
          <w:rFonts w:ascii="仿宋" w:eastAsia="仿宋" w:hAnsi="仿宋" w:cs="仿宋" w:hint="eastAsia"/>
          <w:sz w:val="28"/>
          <w:szCs w:val="28"/>
        </w:rPr>
        <w:t>附表</w:t>
      </w:r>
      <w:r w:rsidRPr="00B21EFF">
        <w:rPr>
          <w:rFonts w:ascii="仿宋" w:eastAsia="仿宋" w:hAnsi="仿宋" w:cs="仿宋"/>
          <w:sz w:val="28"/>
          <w:szCs w:val="28"/>
        </w:rPr>
        <w:t>4</w:t>
      </w:r>
      <w:r w:rsidRPr="00B21EFF">
        <w:rPr>
          <w:rFonts w:ascii="仿宋" w:eastAsia="仿宋" w:hAnsi="仿宋" w:cs="仿宋" w:hint="eastAsia"/>
          <w:sz w:val="28"/>
          <w:szCs w:val="28"/>
        </w:rPr>
        <w:t>：</w:t>
      </w:r>
    </w:p>
    <w:p w:rsidR="00466997" w:rsidRPr="00B21EFF" w:rsidRDefault="00466997" w:rsidP="002D3556">
      <w:pPr>
        <w:spacing w:line="600" w:lineRule="exact"/>
        <w:jc w:val="center"/>
        <w:rPr>
          <w:rFonts w:ascii="仿宋" w:eastAsia="仿宋" w:hAnsi="仿宋"/>
          <w:b/>
          <w:bCs/>
          <w:sz w:val="36"/>
          <w:szCs w:val="36"/>
        </w:rPr>
      </w:pPr>
      <w:r w:rsidRPr="00B21EFF">
        <w:rPr>
          <w:rFonts w:ascii="仿宋" w:eastAsia="仿宋" w:hAnsi="仿宋" w:cs="仿宋" w:hint="eastAsia"/>
          <w:b/>
          <w:bCs/>
          <w:sz w:val="36"/>
          <w:szCs w:val="36"/>
        </w:rPr>
        <w:t>湖北文理学院</w:t>
      </w:r>
      <w:r w:rsidRPr="00B21EFF">
        <w:rPr>
          <w:rFonts w:ascii="仿宋" w:eastAsia="仿宋" w:hAnsi="仿宋" w:cs="仿宋"/>
          <w:b/>
          <w:bCs/>
          <w:sz w:val="36"/>
          <w:szCs w:val="36"/>
        </w:rPr>
        <w:t>2018</w:t>
      </w:r>
      <w:r w:rsidRPr="00B21EFF">
        <w:rPr>
          <w:rFonts w:ascii="仿宋" w:eastAsia="仿宋" w:hAnsi="仿宋" w:cs="仿宋" w:hint="eastAsia"/>
          <w:b/>
          <w:bCs/>
          <w:sz w:val="36"/>
          <w:szCs w:val="36"/>
        </w:rPr>
        <w:t>年财政拨款收支预算总表</w:t>
      </w:r>
    </w:p>
    <w:p w:rsidR="00466997" w:rsidRPr="00B21EFF" w:rsidRDefault="00466997" w:rsidP="002D3556">
      <w:pPr>
        <w:spacing w:line="600" w:lineRule="exact"/>
        <w:jc w:val="right"/>
        <w:rPr>
          <w:rFonts w:ascii="仿宋" w:eastAsia="仿宋" w:hAnsi="仿宋"/>
          <w:sz w:val="28"/>
          <w:szCs w:val="28"/>
        </w:rPr>
      </w:pPr>
      <w:r w:rsidRPr="00B21EFF">
        <w:rPr>
          <w:rFonts w:ascii="仿宋" w:eastAsia="仿宋" w:hAnsi="仿宋" w:cs="仿宋" w:hint="eastAsia"/>
          <w:sz w:val="28"/>
          <w:szCs w:val="28"/>
        </w:rPr>
        <w:t>单位：万元</w:t>
      </w:r>
    </w:p>
    <w:tbl>
      <w:tblPr>
        <w:tblW w:w="8520" w:type="dxa"/>
        <w:tblInd w:w="-106" w:type="dxa"/>
        <w:tblLayout w:type="fixed"/>
        <w:tblLook w:val="00A0"/>
      </w:tblPr>
      <w:tblGrid>
        <w:gridCol w:w="2992"/>
        <w:gridCol w:w="1418"/>
        <w:gridCol w:w="2693"/>
        <w:gridCol w:w="1417"/>
      </w:tblGrid>
      <w:tr w:rsidR="00466997" w:rsidRPr="00B21EFF">
        <w:trPr>
          <w:trHeight w:val="480"/>
        </w:trPr>
        <w:tc>
          <w:tcPr>
            <w:tcW w:w="4410" w:type="dxa"/>
            <w:gridSpan w:val="2"/>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F241C4">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收</w:t>
            </w: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入</w:t>
            </w:r>
            <w:r w:rsidRPr="00B21EFF">
              <w:rPr>
                <w:rFonts w:ascii="仿宋" w:eastAsia="仿宋" w:hAnsi="仿宋" w:cs="仿宋"/>
                <w:kern w:val="0"/>
                <w:sz w:val="24"/>
                <w:szCs w:val="24"/>
              </w:rPr>
              <w:t xml:space="preserve"> </w:t>
            </w:r>
          </w:p>
        </w:tc>
        <w:tc>
          <w:tcPr>
            <w:tcW w:w="4110" w:type="dxa"/>
            <w:gridSpan w:val="2"/>
            <w:tcBorders>
              <w:top w:val="single" w:sz="4" w:space="0" w:color="auto"/>
              <w:left w:val="nil"/>
              <w:bottom w:val="single" w:sz="4" w:space="0" w:color="auto"/>
              <w:right w:val="single" w:sz="4" w:space="0" w:color="auto"/>
            </w:tcBorders>
            <w:noWrap/>
            <w:vAlign w:val="center"/>
          </w:tcPr>
          <w:p w:rsidR="00466997" w:rsidRPr="00B21EFF" w:rsidRDefault="00466997" w:rsidP="00F241C4">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支</w:t>
            </w: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出</w:t>
            </w:r>
            <w:r w:rsidRPr="00B21EFF">
              <w:rPr>
                <w:rFonts w:ascii="仿宋" w:eastAsia="仿宋" w:hAnsi="仿宋" w:cs="仿宋"/>
                <w:kern w:val="0"/>
                <w:sz w:val="24"/>
                <w:szCs w:val="24"/>
              </w:rPr>
              <w:t xml:space="preserve"> </w:t>
            </w:r>
          </w:p>
        </w:tc>
      </w:tr>
      <w:tr w:rsidR="00466997" w:rsidRPr="00B21EFF">
        <w:trPr>
          <w:trHeight w:val="435"/>
        </w:trPr>
        <w:tc>
          <w:tcPr>
            <w:tcW w:w="2992" w:type="dxa"/>
            <w:tcBorders>
              <w:top w:val="nil"/>
              <w:left w:val="single" w:sz="4" w:space="0" w:color="auto"/>
              <w:bottom w:val="single" w:sz="4" w:space="0" w:color="auto"/>
              <w:right w:val="single" w:sz="4" w:space="0" w:color="auto"/>
            </w:tcBorders>
            <w:noWrap/>
            <w:vAlign w:val="center"/>
          </w:tcPr>
          <w:p w:rsidR="00466997" w:rsidRPr="00B21EFF" w:rsidRDefault="00466997" w:rsidP="00F241C4">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项目</w:t>
            </w:r>
            <w:r w:rsidRPr="00B21EFF">
              <w:rPr>
                <w:rFonts w:ascii="仿宋" w:eastAsia="仿宋" w:hAnsi="仿宋" w:cs="仿宋"/>
                <w:kern w:val="0"/>
                <w:sz w:val="24"/>
                <w:szCs w:val="24"/>
              </w:rPr>
              <w:t xml:space="preserve"> </w:t>
            </w:r>
          </w:p>
        </w:tc>
        <w:tc>
          <w:tcPr>
            <w:tcW w:w="1418" w:type="dxa"/>
            <w:tcBorders>
              <w:top w:val="nil"/>
              <w:left w:val="nil"/>
              <w:bottom w:val="single" w:sz="4" w:space="0" w:color="auto"/>
              <w:right w:val="single" w:sz="4" w:space="0" w:color="auto"/>
            </w:tcBorders>
            <w:noWrap/>
            <w:vAlign w:val="center"/>
          </w:tcPr>
          <w:p w:rsidR="00466997" w:rsidRPr="00B21EFF" w:rsidRDefault="00466997" w:rsidP="00F241C4">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预算数</w:t>
            </w:r>
            <w:r w:rsidRPr="00B21EFF">
              <w:rPr>
                <w:rFonts w:ascii="仿宋" w:eastAsia="仿宋" w:hAnsi="仿宋" w:cs="仿宋"/>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项目（按功能分类）</w:t>
            </w:r>
            <w:r w:rsidRPr="00B21EFF">
              <w:rPr>
                <w:rFonts w:ascii="仿宋" w:eastAsia="仿宋" w:hAnsi="仿宋" w:cs="仿宋"/>
                <w:kern w:val="0"/>
                <w:sz w:val="24"/>
                <w:szCs w:val="24"/>
              </w:rPr>
              <w:t xml:space="preserve"> </w:t>
            </w:r>
          </w:p>
        </w:tc>
        <w:tc>
          <w:tcPr>
            <w:tcW w:w="1417" w:type="dxa"/>
            <w:tcBorders>
              <w:top w:val="nil"/>
              <w:left w:val="nil"/>
              <w:bottom w:val="single" w:sz="4" w:space="0" w:color="auto"/>
              <w:right w:val="single" w:sz="4" w:space="0" w:color="auto"/>
            </w:tcBorders>
            <w:noWrap/>
            <w:vAlign w:val="center"/>
          </w:tcPr>
          <w:p w:rsidR="00466997" w:rsidRPr="00B21EFF" w:rsidRDefault="00466997" w:rsidP="00F241C4">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预算数</w:t>
            </w:r>
            <w:r w:rsidRPr="00B21EFF">
              <w:rPr>
                <w:rFonts w:ascii="仿宋" w:eastAsia="仿宋" w:hAnsi="仿宋" w:cs="仿宋"/>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财政拨款收入</w:t>
            </w:r>
          </w:p>
        </w:tc>
        <w:tc>
          <w:tcPr>
            <w:tcW w:w="1418"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cs="仿宋"/>
                <w:kern w:val="0"/>
                <w:sz w:val="24"/>
                <w:szCs w:val="24"/>
              </w:rPr>
            </w:pPr>
            <w:r w:rsidRPr="00B21EFF">
              <w:rPr>
                <w:rFonts w:ascii="仿宋" w:eastAsia="仿宋" w:hAnsi="仿宋" w:cs="仿宋"/>
                <w:kern w:val="0"/>
                <w:sz w:val="24"/>
                <w:szCs w:val="24"/>
              </w:rPr>
              <w:t>31,661.79</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一般公共服务</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其中：一般公共预算财政拨款</w:t>
            </w:r>
          </w:p>
        </w:tc>
        <w:tc>
          <w:tcPr>
            <w:tcW w:w="1418" w:type="dxa"/>
            <w:tcBorders>
              <w:top w:val="nil"/>
              <w:left w:val="nil"/>
              <w:bottom w:val="nil"/>
              <w:right w:val="single" w:sz="4" w:space="0" w:color="auto"/>
            </w:tcBorders>
            <w:vAlign w:val="center"/>
          </w:tcPr>
          <w:p w:rsidR="00466997" w:rsidRPr="00B21EFF" w:rsidRDefault="00466997" w:rsidP="00F241C4">
            <w:pPr>
              <w:widowControl/>
              <w:jc w:val="right"/>
              <w:rPr>
                <w:rFonts w:ascii="仿宋" w:eastAsia="仿宋" w:hAnsi="仿宋" w:cs="仿宋"/>
                <w:kern w:val="0"/>
                <w:sz w:val="24"/>
                <w:szCs w:val="24"/>
              </w:rPr>
            </w:pPr>
            <w:r w:rsidRPr="00B21EFF">
              <w:rPr>
                <w:rFonts w:ascii="仿宋" w:eastAsia="仿宋" w:hAnsi="仿宋" w:cs="仿宋"/>
                <w:kern w:val="0"/>
                <w:sz w:val="24"/>
                <w:szCs w:val="24"/>
              </w:rPr>
              <w:t>31,661.79</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公共安全</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nil"/>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政府性基金预算财政拨款</w:t>
            </w:r>
          </w:p>
        </w:tc>
        <w:tc>
          <w:tcPr>
            <w:tcW w:w="1418" w:type="dxa"/>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教育</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cs="仿宋"/>
                <w:kern w:val="0"/>
                <w:sz w:val="24"/>
                <w:szCs w:val="24"/>
              </w:rPr>
            </w:pPr>
            <w:r w:rsidRPr="00B21EFF">
              <w:rPr>
                <w:rFonts w:ascii="仿宋" w:eastAsia="仿宋" w:hAnsi="仿宋" w:cs="仿宋"/>
                <w:kern w:val="0"/>
                <w:sz w:val="24"/>
                <w:szCs w:val="24"/>
              </w:rPr>
              <w:t>34,322.78</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科学技术</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文化体育与传媒</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社会保障和就业</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医疗卫生</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节能环保</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城乡社区事务</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noWrap/>
            <w:vAlign w:val="bottom"/>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农林水事务</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交通运输</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资源勘探电力信息等事务</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商业服务业等事务</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国土资源气象等事务</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粮油物资管理事务</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其他支出</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center"/>
          </w:tcPr>
          <w:p w:rsidR="00466997" w:rsidRPr="00B21EFF" w:rsidRDefault="00466997" w:rsidP="00F241C4">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本年收入合计</w:t>
            </w:r>
            <w:r w:rsidRPr="00B21EFF">
              <w:rPr>
                <w:rFonts w:ascii="仿宋" w:eastAsia="仿宋" w:hAnsi="仿宋" w:cs="仿宋"/>
                <w:kern w:val="0"/>
                <w:sz w:val="24"/>
                <w:szCs w:val="24"/>
              </w:rPr>
              <w:t xml:space="preserve"> </w:t>
            </w:r>
          </w:p>
        </w:tc>
        <w:tc>
          <w:tcPr>
            <w:tcW w:w="1418" w:type="dxa"/>
            <w:tcBorders>
              <w:top w:val="nil"/>
              <w:left w:val="nil"/>
              <w:bottom w:val="nil"/>
              <w:right w:val="single" w:sz="4" w:space="0" w:color="auto"/>
            </w:tcBorders>
            <w:vAlign w:val="center"/>
          </w:tcPr>
          <w:p w:rsidR="00466997" w:rsidRPr="00B21EFF" w:rsidRDefault="00466997" w:rsidP="00F241C4">
            <w:pPr>
              <w:widowControl/>
              <w:jc w:val="right"/>
              <w:rPr>
                <w:rFonts w:ascii="仿宋" w:eastAsia="仿宋" w:hAnsi="仿宋" w:cs="仿宋"/>
                <w:kern w:val="0"/>
                <w:sz w:val="24"/>
                <w:szCs w:val="24"/>
              </w:rPr>
            </w:pPr>
            <w:r w:rsidRPr="00B21EFF">
              <w:rPr>
                <w:rFonts w:ascii="仿宋" w:eastAsia="仿宋" w:hAnsi="仿宋" w:cs="仿宋"/>
                <w:kern w:val="0"/>
                <w:sz w:val="24"/>
                <w:szCs w:val="24"/>
              </w:rPr>
              <w:t>31,661.79</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本年支出合计</w:t>
            </w:r>
            <w:r w:rsidRPr="00B21EFF">
              <w:rPr>
                <w:rFonts w:ascii="仿宋" w:eastAsia="仿宋" w:hAnsi="仿宋" w:cs="仿宋"/>
                <w:kern w:val="0"/>
                <w:sz w:val="24"/>
                <w:szCs w:val="24"/>
              </w:rPr>
              <w:t xml:space="preserve"> </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cs="仿宋"/>
                <w:kern w:val="0"/>
                <w:sz w:val="24"/>
                <w:szCs w:val="24"/>
              </w:rPr>
            </w:pPr>
            <w:r w:rsidRPr="00B21EFF">
              <w:rPr>
                <w:rFonts w:ascii="仿宋" w:eastAsia="仿宋" w:hAnsi="仿宋" w:cs="仿宋"/>
                <w:kern w:val="0"/>
                <w:sz w:val="24"/>
                <w:szCs w:val="24"/>
              </w:rPr>
              <w:t>34,322.78</w:t>
            </w:r>
          </w:p>
        </w:tc>
      </w:tr>
      <w:tr w:rsidR="00466997" w:rsidRPr="00B21EFF">
        <w:trPr>
          <w:trHeight w:val="420"/>
        </w:trPr>
        <w:tc>
          <w:tcPr>
            <w:tcW w:w="2992" w:type="dxa"/>
            <w:tcBorders>
              <w:top w:val="nil"/>
              <w:left w:val="single" w:sz="4" w:space="0" w:color="auto"/>
              <w:bottom w:val="single" w:sz="4" w:space="0" w:color="auto"/>
              <w:right w:val="nil"/>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上年结余（转）</w:t>
            </w:r>
          </w:p>
        </w:tc>
        <w:tc>
          <w:tcPr>
            <w:tcW w:w="1418" w:type="dxa"/>
            <w:tcBorders>
              <w:top w:val="single" w:sz="4" w:space="0" w:color="auto"/>
              <w:left w:val="single" w:sz="4" w:space="0" w:color="auto"/>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kern w:val="0"/>
                <w:sz w:val="24"/>
                <w:szCs w:val="24"/>
              </w:rPr>
              <w:t>2,660.99</w:t>
            </w: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center"/>
              <w:rPr>
                <w:rFonts w:ascii="仿宋" w:eastAsia="仿宋" w:hAnsi="仿宋" w:cs="仿宋"/>
                <w:kern w:val="0"/>
                <w:sz w:val="24"/>
                <w:szCs w:val="24"/>
              </w:rPr>
            </w:pPr>
            <w:r w:rsidRPr="00B21EFF">
              <w:rPr>
                <w:rFonts w:ascii="仿宋" w:eastAsia="仿宋" w:hAnsi="仿宋" w:cs="仿宋" w:hint="eastAsia"/>
                <w:kern w:val="0"/>
                <w:sz w:val="24"/>
                <w:szCs w:val="24"/>
              </w:rPr>
              <w:t>结转下年</w:t>
            </w:r>
            <w:r w:rsidRPr="00B21EFF">
              <w:rPr>
                <w:rFonts w:ascii="仿宋" w:eastAsia="仿宋" w:hAnsi="仿宋" w:cs="仿宋"/>
                <w:kern w:val="0"/>
                <w:sz w:val="24"/>
                <w:szCs w:val="24"/>
              </w:rPr>
              <w:t xml:space="preserve"> </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8"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417"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2992" w:type="dxa"/>
            <w:tcBorders>
              <w:top w:val="nil"/>
              <w:left w:val="single" w:sz="4" w:space="0" w:color="auto"/>
              <w:bottom w:val="single" w:sz="4" w:space="0" w:color="auto"/>
              <w:right w:val="single" w:sz="4" w:space="0" w:color="auto"/>
            </w:tcBorders>
            <w:noWrap/>
            <w:vAlign w:val="center"/>
          </w:tcPr>
          <w:p w:rsidR="00466997" w:rsidRPr="00B21EFF" w:rsidRDefault="00466997" w:rsidP="00F241C4">
            <w:pPr>
              <w:widowControl/>
              <w:jc w:val="center"/>
              <w:rPr>
                <w:rFonts w:ascii="仿宋" w:eastAsia="仿宋" w:hAnsi="仿宋"/>
                <w:kern w:val="0"/>
                <w:sz w:val="24"/>
                <w:szCs w:val="24"/>
              </w:rPr>
            </w:pPr>
            <w:r w:rsidRPr="00B21EFF">
              <w:rPr>
                <w:rFonts w:ascii="仿宋" w:eastAsia="仿宋" w:hAnsi="仿宋" w:cs="仿宋" w:hint="eastAsia"/>
                <w:kern w:val="0"/>
                <w:sz w:val="24"/>
                <w:szCs w:val="24"/>
              </w:rPr>
              <w:t>收入总计</w:t>
            </w:r>
          </w:p>
        </w:tc>
        <w:tc>
          <w:tcPr>
            <w:tcW w:w="1418" w:type="dxa"/>
            <w:tcBorders>
              <w:top w:val="nil"/>
              <w:left w:val="nil"/>
              <w:bottom w:val="single" w:sz="4" w:space="0" w:color="auto"/>
              <w:right w:val="single" w:sz="4" w:space="0" w:color="auto"/>
            </w:tcBorders>
            <w:vAlign w:val="center"/>
          </w:tcPr>
          <w:p w:rsidR="00466997" w:rsidRPr="00B21EFF" w:rsidRDefault="00466997" w:rsidP="00F241C4">
            <w:pPr>
              <w:widowControl/>
              <w:jc w:val="right"/>
              <w:rPr>
                <w:rFonts w:ascii="仿宋" w:eastAsia="仿宋" w:hAnsi="仿宋" w:cs="仿宋"/>
                <w:kern w:val="0"/>
                <w:sz w:val="24"/>
                <w:szCs w:val="24"/>
              </w:rPr>
            </w:pPr>
            <w:r w:rsidRPr="00B21EFF">
              <w:rPr>
                <w:rFonts w:ascii="仿宋" w:eastAsia="仿宋" w:hAnsi="仿宋" w:cs="仿宋"/>
                <w:kern w:val="0"/>
                <w:sz w:val="24"/>
                <w:szCs w:val="24"/>
              </w:rPr>
              <w:t>34,322.78</w:t>
            </w:r>
          </w:p>
        </w:tc>
        <w:tc>
          <w:tcPr>
            <w:tcW w:w="2693" w:type="dxa"/>
            <w:tcBorders>
              <w:top w:val="nil"/>
              <w:left w:val="nil"/>
              <w:bottom w:val="single" w:sz="4" w:space="0" w:color="auto"/>
              <w:right w:val="single" w:sz="4" w:space="0" w:color="auto"/>
            </w:tcBorders>
            <w:noWrap/>
            <w:vAlign w:val="center"/>
          </w:tcPr>
          <w:p w:rsidR="00466997" w:rsidRPr="00B21EFF" w:rsidRDefault="00466997" w:rsidP="00F241C4">
            <w:pPr>
              <w:widowControl/>
              <w:jc w:val="center"/>
              <w:rPr>
                <w:rFonts w:ascii="仿宋" w:eastAsia="仿宋" w:hAnsi="仿宋"/>
                <w:kern w:val="0"/>
                <w:sz w:val="24"/>
                <w:szCs w:val="24"/>
              </w:rPr>
            </w:pPr>
            <w:r w:rsidRPr="00B21EFF">
              <w:rPr>
                <w:rFonts w:ascii="仿宋" w:eastAsia="仿宋" w:hAnsi="仿宋" w:cs="仿宋" w:hint="eastAsia"/>
                <w:kern w:val="0"/>
                <w:sz w:val="24"/>
                <w:szCs w:val="24"/>
              </w:rPr>
              <w:t>支出总计</w:t>
            </w:r>
          </w:p>
        </w:tc>
        <w:tc>
          <w:tcPr>
            <w:tcW w:w="1417" w:type="dxa"/>
            <w:tcBorders>
              <w:top w:val="nil"/>
              <w:left w:val="nil"/>
              <w:bottom w:val="single" w:sz="4" w:space="0" w:color="auto"/>
              <w:right w:val="single" w:sz="4" w:space="0" w:color="auto"/>
            </w:tcBorders>
            <w:vAlign w:val="center"/>
          </w:tcPr>
          <w:p w:rsidR="00466997" w:rsidRPr="00B21EFF" w:rsidRDefault="00466997" w:rsidP="00072ADE">
            <w:pPr>
              <w:widowControl/>
              <w:jc w:val="right"/>
              <w:rPr>
                <w:rFonts w:ascii="仿宋" w:eastAsia="仿宋" w:hAnsi="仿宋" w:cs="仿宋"/>
                <w:kern w:val="0"/>
                <w:sz w:val="24"/>
                <w:szCs w:val="24"/>
              </w:rPr>
            </w:pPr>
            <w:r w:rsidRPr="00B21EFF">
              <w:rPr>
                <w:rFonts w:ascii="仿宋" w:eastAsia="仿宋" w:hAnsi="仿宋" w:cs="仿宋"/>
                <w:kern w:val="0"/>
                <w:sz w:val="24"/>
                <w:szCs w:val="24"/>
              </w:rPr>
              <w:t>34,322.78</w:t>
            </w:r>
          </w:p>
        </w:tc>
      </w:tr>
    </w:tbl>
    <w:p w:rsidR="00466997" w:rsidRPr="00B21EFF" w:rsidRDefault="00466997" w:rsidP="009364E4">
      <w:pPr>
        <w:spacing w:line="600" w:lineRule="exact"/>
        <w:jc w:val="left"/>
        <w:rPr>
          <w:rFonts w:ascii="仿宋" w:eastAsia="仿宋" w:hAnsi="仿宋"/>
          <w:sz w:val="28"/>
          <w:szCs w:val="28"/>
        </w:rPr>
      </w:pPr>
    </w:p>
    <w:p w:rsidR="00466997" w:rsidRPr="00B21EFF" w:rsidRDefault="00466997" w:rsidP="009364E4">
      <w:pPr>
        <w:spacing w:line="600" w:lineRule="exact"/>
        <w:jc w:val="left"/>
        <w:rPr>
          <w:rFonts w:ascii="仿宋" w:eastAsia="仿宋" w:hAnsi="仿宋"/>
          <w:sz w:val="28"/>
          <w:szCs w:val="28"/>
        </w:rPr>
      </w:pPr>
    </w:p>
    <w:p w:rsidR="00466997" w:rsidRPr="00B21EFF" w:rsidRDefault="00466997" w:rsidP="009364E4">
      <w:pPr>
        <w:spacing w:line="600" w:lineRule="exact"/>
        <w:jc w:val="left"/>
        <w:rPr>
          <w:rFonts w:ascii="仿宋" w:eastAsia="仿宋" w:hAnsi="仿宋"/>
          <w:sz w:val="28"/>
          <w:szCs w:val="28"/>
        </w:rPr>
      </w:pPr>
      <w:r w:rsidRPr="00B21EFF">
        <w:rPr>
          <w:rFonts w:ascii="仿宋" w:eastAsia="仿宋" w:hAnsi="仿宋" w:cs="仿宋" w:hint="eastAsia"/>
          <w:sz w:val="28"/>
          <w:szCs w:val="28"/>
        </w:rPr>
        <w:t>附表</w:t>
      </w:r>
      <w:r w:rsidRPr="00B21EFF">
        <w:rPr>
          <w:rFonts w:ascii="仿宋" w:eastAsia="仿宋" w:hAnsi="仿宋" w:cs="仿宋"/>
          <w:sz w:val="28"/>
          <w:szCs w:val="28"/>
        </w:rPr>
        <w:t>5</w:t>
      </w:r>
      <w:r w:rsidRPr="00B21EFF">
        <w:rPr>
          <w:rFonts w:ascii="仿宋" w:eastAsia="仿宋" w:hAnsi="仿宋" w:cs="仿宋" w:hint="eastAsia"/>
          <w:sz w:val="28"/>
          <w:szCs w:val="28"/>
        </w:rPr>
        <w:t>：</w:t>
      </w:r>
    </w:p>
    <w:p w:rsidR="00466997" w:rsidRPr="00B21EFF" w:rsidRDefault="00466997" w:rsidP="005A0739">
      <w:pPr>
        <w:spacing w:line="600" w:lineRule="exact"/>
        <w:jc w:val="center"/>
        <w:rPr>
          <w:rFonts w:ascii="仿宋" w:eastAsia="仿宋" w:hAnsi="仿宋"/>
          <w:b/>
          <w:bCs/>
          <w:sz w:val="36"/>
          <w:szCs w:val="36"/>
        </w:rPr>
      </w:pPr>
      <w:r w:rsidRPr="00B21EFF">
        <w:rPr>
          <w:rFonts w:ascii="仿宋" w:eastAsia="仿宋" w:hAnsi="仿宋" w:cs="仿宋" w:hint="eastAsia"/>
          <w:b/>
          <w:bCs/>
          <w:sz w:val="36"/>
          <w:szCs w:val="36"/>
        </w:rPr>
        <w:t>湖北文理学院</w:t>
      </w:r>
      <w:r w:rsidRPr="00B21EFF">
        <w:rPr>
          <w:rFonts w:ascii="仿宋" w:eastAsia="仿宋" w:hAnsi="仿宋" w:cs="仿宋"/>
          <w:b/>
          <w:bCs/>
          <w:sz w:val="36"/>
          <w:szCs w:val="36"/>
        </w:rPr>
        <w:t>2018</w:t>
      </w:r>
      <w:r w:rsidRPr="00B21EFF">
        <w:rPr>
          <w:rFonts w:ascii="仿宋" w:eastAsia="仿宋" w:hAnsi="仿宋" w:cs="仿宋" w:hint="eastAsia"/>
          <w:b/>
          <w:bCs/>
          <w:sz w:val="36"/>
          <w:szCs w:val="36"/>
        </w:rPr>
        <w:t>年一般公共预算支出表</w:t>
      </w:r>
    </w:p>
    <w:p w:rsidR="00466997" w:rsidRPr="00B21EFF" w:rsidRDefault="00466997" w:rsidP="005A0739">
      <w:pPr>
        <w:spacing w:line="600" w:lineRule="exact"/>
        <w:jc w:val="right"/>
        <w:rPr>
          <w:rFonts w:ascii="仿宋" w:eastAsia="仿宋" w:hAnsi="仿宋"/>
          <w:sz w:val="28"/>
          <w:szCs w:val="28"/>
        </w:rPr>
      </w:pPr>
      <w:r w:rsidRPr="00B21EFF">
        <w:rPr>
          <w:rFonts w:ascii="仿宋" w:eastAsia="仿宋" w:hAnsi="仿宋" w:cs="仿宋" w:hint="eastAsia"/>
          <w:sz w:val="28"/>
          <w:szCs w:val="28"/>
        </w:rPr>
        <w:t>单位：万元</w:t>
      </w:r>
    </w:p>
    <w:tbl>
      <w:tblPr>
        <w:tblW w:w="8844" w:type="dxa"/>
        <w:tblInd w:w="-106" w:type="dxa"/>
        <w:tblLook w:val="00A0"/>
      </w:tblPr>
      <w:tblGrid>
        <w:gridCol w:w="1716"/>
        <w:gridCol w:w="3261"/>
        <w:gridCol w:w="1317"/>
        <w:gridCol w:w="1317"/>
        <w:gridCol w:w="1275"/>
      </w:tblGrid>
      <w:tr w:rsidR="00466997" w:rsidRPr="00B21EFF">
        <w:trPr>
          <w:trHeight w:val="495"/>
        </w:trPr>
        <w:tc>
          <w:tcPr>
            <w:tcW w:w="4977" w:type="dxa"/>
            <w:gridSpan w:val="2"/>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A0595E">
            <w:pPr>
              <w:widowControl/>
              <w:jc w:val="center"/>
              <w:rPr>
                <w:rFonts w:ascii="仿宋" w:eastAsia="仿宋" w:hAnsi="仿宋"/>
                <w:kern w:val="0"/>
                <w:sz w:val="24"/>
                <w:szCs w:val="24"/>
              </w:rPr>
            </w:pPr>
            <w:r w:rsidRPr="00B21EFF">
              <w:rPr>
                <w:rFonts w:ascii="仿宋" w:eastAsia="仿宋" w:hAnsi="仿宋" w:cs="仿宋" w:hint="eastAsia"/>
                <w:kern w:val="0"/>
                <w:sz w:val="24"/>
                <w:szCs w:val="24"/>
              </w:rPr>
              <w:t>功能分类科目</w:t>
            </w:r>
          </w:p>
        </w:tc>
        <w:tc>
          <w:tcPr>
            <w:tcW w:w="1296" w:type="dxa"/>
            <w:vMerge w:val="restart"/>
            <w:tcBorders>
              <w:top w:val="single" w:sz="4" w:space="0" w:color="auto"/>
              <w:left w:val="single" w:sz="4" w:space="0" w:color="auto"/>
              <w:bottom w:val="single" w:sz="4" w:space="0" w:color="auto"/>
              <w:right w:val="single" w:sz="4" w:space="0" w:color="000000"/>
            </w:tcBorders>
            <w:noWrap/>
            <w:vAlign w:val="center"/>
          </w:tcPr>
          <w:p w:rsidR="00466997" w:rsidRPr="00B21EFF" w:rsidRDefault="00466997" w:rsidP="002D244D">
            <w:pPr>
              <w:widowControl/>
              <w:jc w:val="center"/>
              <w:rPr>
                <w:rFonts w:ascii="仿宋" w:eastAsia="仿宋" w:hAnsi="仿宋"/>
                <w:kern w:val="0"/>
                <w:sz w:val="24"/>
                <w:szCs w:val="24"/>
              </w:rPr>
            </w:pPr>
            <w:r w:rsidRPr="00B21EFF">
              <w:rPr>
                <w:rFonts w:ascii="仿宋" w:eastAsia="仿宋" w:hAnsi="仿宋" w:cs="仿宋" w:hint="eastAsia"/>
                <w:kern w:val="0"/>
                <w:sz w:val="24"/>
                <w:szCs w:val="24"/>
              </w:rPr>
              <w:t>合</w:t>
            </w: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计</w:t>
            </w:r>
          </w:p>
        </w:tc>
        <w:tc>
          <w:tcPr>
            <w:tcW w:w="2571" w:type="dxa"/>
            <w:gridSpan w:val="2"/>
            <w:tcBorders>
              <w:top w:val="single" w:sz="4" w:space="0" w:color="auto"/>
              <w:left w:val="nil"/>
              <w:bottom w:val="single" w:sz="4" w:space="0" w:color="auto"/>
              <w:right w:val="single" w:sz="4" w:space="0" w:color="auto"/>
            </w:tcBorders>
            <w:noWrap/>
            <w:vAlign w:val="center"/>
          </w:tcPr>
          <w:p w:rsidR="00466997" w:rsidRPr="00B21EFF" w:rsidRDefault="00466997" w:rsidP="00A0595E">
            <w:pPr>
              <w:widowControl/>
              <w:jc w:val="center"/>
              <w:rPr>
                <w:rFonts w:ascii="仿宋" w:eastAsia="仿宋" w:hAnsi="仿宋"/>
                <w:kern w:val="0"/>
                <w:sz w:val="24"/>
                <w:szCs w:val="24"/>
              </w:rPr>
            </w:pPr>
            <w:r w:rsidRPr="00B21EFF">
              <w:rPr>
                <w:rFonts w:ascii="仿宋" w:eastAsia="仿宋" w:hAnsi="仿宋" w:cs="仿宋" w:hint="eastAsia"/>
                <w:kern w:val="0"/>
                <w:sz w:val="24"/>
                <w:szCs w:val="24"/>
              </w:rPr>
              <w:t>其中</w:t>
            </w:r>
          </w:p>
        </w:tc>
      </w:tr>
      <w:tr w:rsidR="00466997" w:rsidRPr="00B21EFF">
        <w:trPr>
          <w:trHeight w:val="495"/>
        </w:trPr>
        <w:tc>
          <w:tcPr>
            <w:tcW w:w="1716" w:type="dxa"/>
            <w:tcBorders>
              <w:top w:val="nil"/>
              <w:left w:val="single" w:sz="4" w:space="0" w:color="auto"/>
              <w:bottom w:val="single" w:sz="4" w:space="0" w:color="auto"/>
              <w:right w:val="single" w:sz="4" w:space="0" w:color="auto"/>
            </w:tcBorders>
            <w:noWrap/>
            <w:vAlign w:val="center"/>
          </w:tcPr>
          <w:p w:rsidR="00466997" w:rsidRPr="00B21EFF" w:rsidRDefault="00466997" w:rsidP="002D244D">
            <w:pPr>
              <w:widowControl/>
              <w:jc w:val="center"/>
              <w:rPr>
                <w:rFonts w:ascii="仿宋" w:eastAsia="仿宋" w:hAnsi="仿宋"/>
                <w:kern w:val="0"/>
                <w:sz w:val="24"/>
                <w:szCs w:val="24"/>
              </w:rPr>
            </w:pPr>
            <w:r w:rsidRPr="00B21EFF">
              <w:rPr>
                <w:rFonts w:ascii="仿宋" w:eastAsia="仿宋" w:hAnsi="仿宋" w:cs="仿宋" w:hint="eastAsia"/>
                <w:kern w:val="0"/>
                <w:sz w:val="24"/>
                <w:szCs w:val="24"/>
              </w:rPr>
              <w:t>科目编码</w:t>
            </w:r>
          </w:p>
        </w:tc>
        <w:tc>
          <w:tcPr>
            <w:tcW w:w="3261" w:type="dxa"/>
            <w:tcBorders>
              <w:top w:val="nil"/>
              <w:left w:val="nil"/>
              <w:bottom w:val="single" w:sz="4" w:space="0" w:color="auto"/>
              <w:right w:val="single" w:sz="4" w:space="0" w:color="auto"/>
            </w:tcBorders>
            <w:noWrap/>
            <w:vAlign w:val="center"/>
          </w:tcPr>
          <w:p w:rsidR="00466997" w:rsidRPr="00B21EFF" w:rsidRDefault="00466997" w:rsidP="002D244D">
            <w:pPr>
              <w:widowControl/>
              <w:jc w:val="center"/>
              <w:rPr>
                <w:rFonts w:ascii="仿宋" w:eastAsia="仿宋" w:hAnsi="仿宋"/>
                <w:kern w:val="0"/>
                <w:sz w:val="24"/>
                <w:szCs w:val="24"/>
              </w:rPr>
            </w:pPr>
            <w:r w:rsidRPr="00B21EFF">
              <w:rPr>
                <w:rFonts w:ascii="仿宋" w:eastAsia="仿宋" w:hAnsi="仿宋" w:cs="仿宋" w:hint="eastAsia"/>
                <w:kern w:val="0"/>
                <w:sz w:val="24"/>
                <w:szCs w:val="24"/>
              </w:rPr>
              <w:t>科目名称</w:t>
            </w:r>
          </w:p>
        </w:tc>
        <w:tc>
          <w:tcPr>
            <w:tcW w:w="1296" w:type="dxa"/>
            <w:vMerge/>
            <w:tcBorders>
              <w:top w:val="single" w:sz="4" w:space="0" w:color="auto"/>
              <w:left w:val="single" w:sz="4" w:space="0" w:color="auto"/>
              <w:bottom w:val="single" w:sz="4" w:space="0" w:color="auto"/>
              <w:right w:val="single" w:sz="4" w:space="0" w:color="000000"/>
            </w:tcBorders>
            <w:vAlign w:val="center"/>
          </w:tcPr>
          <w:p w:rsidR="00466997" w:rsidRPr="00B21EFF" w:rsidRDefault="00466997" w:rsidP="002D244D">
            <w:pPr>
              <w:widowControl/>
              <w:jc w:val="left"/>
              <w:rPr>
                <w:rFonts w:ascii="仿宋" w:eastAsia="仿宋" w:hAnsi="仿宋"/>
                <w:kern w:val="0"/>
                <w:sz w:val="24"/>
                <w:szCs w:val="24"/>
              </w:rPr>
            </w:pPr>
          </w:p>
        </w:tc>
        <w:tc>
          <w:tcPr>
            <w:tcW w:w="1296" w:type="dxa"/>
            <w:tcBorders>
              <w:top w:val="nil"/>
              <w:left w:val="nil"/>
              <w:bottom w:val="single" w:sz="4" w:space="0" w:color="auto"/>
              <w:right w:val="single" w:sz="4" w:space="0" w:color="auto"/>
            </w:tcBorders>
            <w:noWrap/>
            <w:vAlign w:val="center"/>
          </w:tcPr>
          <w:p w:rsidR="00466997" w:rsidRPr="00B21EFF" w:rsidRDefault="00466997" w:rsidP="002D244D">
            <w:pPr>
              <w:widowControl/>
              <w:jc w:val="center"/>
              <w:rPr>
                <w:rFonts w:ascii="仿宋" w:eastAsia="仿宋" w:hAnsi="仿宋"/>
                <w:kern w:val="0"/>
                <w:sz w:val="24"/>
                <w:szCs w:val="24"/>
              </w:rPr>
            </w:pPr>
            <w:r w:rsidRPr="00B21EFF">
              <w:rPr>
                <w:rFonts w:ascii="仿宋" w:eastAsia="仿宋" w:hAnsi="仿宋" w:cs="仿宋" w:hint="eastAsia"/>
                <w:kern w:val="0"/>
                <w:sz w:val="24"/>
                <w:szCs w:val="24"/>
              </w:rPr>
              <w:t>基本支出</w:t>
            </w:r>
          </w:p>
        </w:tc>
        <w:tc>
          <w:tcPr>
            <w:tcW w:w="1275" w:type="dxa"/>
            <w:tcBorders>
              <w:top w:val="nil"/>
              <w:left w:val="nil"/>
              <w:bottom w:val="single" w:sz="4" w:space="0" w:color="auto"/>
              <w:right w:val="single" w:sz="4" w:space="0" w:color="auto"/>
            </w:tcBorders>
            <w:noWrap/>
            <w:vAlign w:val="center"/>
          </w:tcPr>
          <w:p w:rsidR="00466997" w:rsidRPr="00B21EFF" w:rsidRDefault="00466997" w:rsidP="002D244D">
            <w:pPr>
              <w:widowControl/>
              <w:jc w:val="center"/>
              <w:rPr>
                <w:rFonts w:ascii="仿宋" w:eastAsia="仿宋" w:hAnsi="仿宋"/>
                <w:kern w:val="0"/>
                <w:sz w:val="24"/>
                <w:szCs w:val="24"/>
              </w:rPr>
            </w:pPr>
            <w:r w:rsidRPr="00B21EFF">
              <w:rPr>
                <w:rFonts w:ascii="仿宋" w:eastAsia="仿宋" w:hAnsi="仿宋" w:cs="仿宋" w:hint="eastAsia"/>
                <w:kern w:val="0"/>
                <w:sz w:val="24"/>
                <w:szCs w:val="24"/>
              </w:rPr>
              <w:t>项目支出</w:t>
            </w:r>
          </w:p>
        </w:tc>
      </w:tr>
      <w:tr w:rsidR="00466997" w:rsidRPr="00B21EFF">
        <w:trPr>
          <w:trHeight w:val="439"/>
        </w:trPr>
        <w:tc>
          <w:tcPr>
            <w:tcW w:w="1716" w:type="dxa"/>
            <w:tcBorders>
              <w:top w:val="nil"/>
              <w:left w:val="single" w:sz="4" w:space="0" w:color="auto"/>
              <w:bottom w:val="single" w:sz="4" w:space="0" w:color="auto"/>
              <w:right w:val="single" w:sz="4" w:space="0" w:color="auto"/>
            </w:tcBorders>
            <w:noWrap/>
            <w:vAlign w:val="center"/>
          </w:tcPr>
          <w:p w:rsidR="00466997" w:rsidRPr="00B21EFF" w:rsidRDefault="00466997" w:rsidP="002D244D">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3261" w:type="dxa"/>
            <w:tcBorders>
              <w:top w:val="nil"/>
              <w:left w:val="nil"/>
              <w:bottom w:val="single" w:sz="4" w:space="0" w:color="auto"/>
              <w:right w:val="single" w:sz="4" w:space="0" w:color="auto"/>
            </w:tcBorders>
            <w:vAlign w:val="center"/>
          </w:tcPr>
          <w:p w:rsidR="00466997" w:rsidRPr="00B21EFF" w:rsidRDefault="00466997" w:rsidP="002D244D">
            <w:pPr>
              <w:widowControl/>
              <w:jc w:val="left"/>
              <w:rPr>
                <w:rFonts w:ascii="仿宋" w:eastAsia="仿宋" w:hAnsi="仿宋"/>
                <w:kern w:val="0"/>
                <w:sz w:val="24"/>
                <w:szCs w:val="24"/>
              </w:rPr>
            </w:pPr>
            <w:r w:rsidRPr="00B21EFF">
              <w:rPr>
                <w:rFonts w:ascii="仿宋" w:eastAsia="仿宋" w:hAnsi="仿宋" w:cs="仿宋" w:hint="eastAsia"/>
                <w:kern w:val="0"/>
                <w:sz w:val="24"/>
                <w:szCs w:val="24"/>
              </w:rPr>
              <w:t>合计</w:t>
            </w:r>
          </w:p>
        </w:tc>
        <w:tc>
          <w:tcPr>
            <w:tcW w:w="1296" w:type="dxa"/>
            <w:tcBorders>
              <w:top w:val="nil"/>
              <w:left w:val="nil"/>
              <w:bottom w:val="single" w:sz="4" w:space="0" w:color="auto"/>
              <w:right w:val="single" w:sz="4" w:space="0" w:color="auto"/>
            </w:tcBorders>
            <w:noWrap/>
            <w:vAlign w:val="center"/>
          </w:tcPr>
          <w:p w:rsidR="00466997" w:rsidRPr="00B21EFF" w:rsidRDefault="00466997" w:rsidP="002D244D">
            <w:pPr>
              <w:widowControl/>
              <w:jc w:val="right"/>
              <w:rPr>
                <w:rFonts w:ascii="仿宋" w:eastAsia="仿宋" w:hAnsi="仿宋" w:cs="仿宋"/>
                <w:kern w:val="0"/>
                <w:sz w:val="24"/>
                <w:szCs w:val="24"/>
              </w:rPr>
            </w:pPr>
            <w:r w:rsidRPr="00B21EFF">
              <w:rPr>
                <w:rFonts w:ascii="仿宋" w:eastAsia="仿宋" w:hAnsi="仿宋" w:cs="仿宋"/>
                <w:kern w:val="0"/>
                <w:sz w:val="24"/>
                <w:szCs w:val="24"/>
              </w:rPr>
              <w:t>34,322.78</w:t>
            </w:r>
          </w:p>
        </w:tc>
        <w:tc>
          <w:tcPr>
            <w:tcW w:w="1296" w:type="dxa"/>
            <w:tcBorders>
              <w:top w:val="nil"/>
              <w:left w:val="nil"/>
              <w:bottom w:val="single" w:sz="4" w:space="0" w:color="auto"/>
              <w:right w:val="single" w:sz="4" w:space="0" w:color="auto"/>
            </w:tcBorders>
            <w:noWrap/>
            <w:vAlign w:val="center"/>
          </w:tcPr>
          <w:p w:rsidR="00466997" w:rsidRPr="00B21EFF" w:rsidRDefault="00466997" w:rsidP="002D244D">
            <w:pPr>
              <w:widowControl/>
              <w:jc w:val="right"/>
              <w:rPr>
                <w:rFonts w:ascii="仿宋" w:eastAsia="仿宋" w:hAnsi="仿宋" w:cs="仿宋"/>
                <w:kern w:val="0"/>
                <w:sz w:val="24"/>
                <w:szCs w:val="24"/>
              </w:rPr>
            </w:pPr>
            <w:r w:rsidRPr="00B21EFF">
              <w:rPr>
                <w:rFonts w:ascii="仿宋" w:eastAsia="仿宋" w:hAnsi="仿宋" w:cs="仿宋"/>
                <w:kern w:val="0"/>
                <w:sz w:val="24"/>
                <w:szCs w:val="24"/>
              </w:rPr>
              <w:t>27,724.79</w:t>
            </w:r>
          </w:p>
        </w:tc>
        <w:tc>
          <w:tcPr>
            <w:tcW w:w="1275" w:type="dxa"/>
            <w:tcBorders>
              <w:top w:val="nil"/>
              <w:left w:val="nil"/>
              <w:bottom w:val="single" w:sz="4" w:space="0" w:color="auto"/>
              <w:right w:val="single" w:sz="4" w:space="0" w:color="auto"/>
            </w:tcBorders>
            <w:noWrap/>
            <w:vAlign w:val="center"/>
          </w:tcPr>
          <w:p w:rsidR="00466997" w:rsidRPr="00B21EFF" w:rsidRDefault="00466997" w:rsidP="002D244D">
            <w:pPr>
              <w:widowControl/>
              <w:jc w:val="right"/>
              <w:rPr>
                <w:rFonts w:ascii="仿宋" w:eastAsia="仿宋" w:hAnsi="仿宋" w:cs="仿宋"/>
                <w:kern w:val="0"/>
                <w:sz w:val="24"/>
                <w:szCs w:val="24"/>
              </w:rPr>
            </w:pPr>
            <w:r w:rsidRPr="00B21EFF">
              <w:rPr>
                <w:rFonts w:ascii="仿宋" w:eastAsia="仿宋" w:hAnsi="仿宋" w:cs="仿宋"/>
                <w:kern w:val="0"/>
                <w:sz w:val="24"/>
                <w:szCs w:val="24"/>
              </w:rPr>
              <w:t>6,597.99</w:t>
            </w:r>
          </w:p>
        </w:tc>
      </w:tr>
      <w:tr w:rsidR="00466997" w:rsidRPr="00B21EFF">
        <w:trPr>
          <w:trHeight w:val="439"/>
        </w:trPr>
        <w:tc>
          <w:tcPr>
            <w:tcW w:w="1716" w:type="dxa"/>
            <w:tcBorders>
              <w:top w:val="nil"/>
              <w:left w:val="single" w:sz="4" w:space="0" w:color="auto"/>
              <w:bottom w:val="single" w:sz="4" w:space="0" w:color="auto"/>
              <w:right w:val="single" w:sz="4" w:space="0" w:color="auto"/>
            </w:tcBorders>
            <w:noWrap/>
            <w:vAlign w:val="center"/>
          </w:tcPr>
          <w:p w:rsidR="00466997" w:rsidRPr="00B21EFF" w:rsidRDefault="00466997" w:rsidP="002D244D">
            <w:pPr>
              <w:widowControl/>
              <w:jc w:val="left"/>
              <w:rPr>
                <w:rFonts w:ascii="仿宋" w:eastAsia="仿宋" w:hAnsi="仿宋" w:cs="仿宋"/>
                <w:kern w:val="0"/>
                <w:sz w:val="24"/>
                <w:szCs w:val="24"/>
              </w:rPr>
            </w:pPr>
            <w:r w:rsidRPr="00B21EFF">
              <w:rPr>
                <w:rFonts w:ascii="仿宋" w:eastAsia="仿宋" w:hAnsi="仿宋" w:cs="仿宋"/>
                <w:kern w:val="0"/>
                <w:sz w:val="24"/>
                <w:szCs w:val="24"/>
              </w:rPr>
              <w:t>205</w:t>
            </w:r>
          </w:p>
        </w:tc>
        <w:tc>
          <w:tcPr>
            <w:tcW w:w="3261" w:type="dxa"/>
            <w:tcBorders>
              <w:top w:val="nil"/>
              <w:left w:val="nil"/>
              <w:bottom w:val="single" w:sz="4" w:space="0" w:color="auto"/>
              <w:right w:val="single" w:sz="4" w:space="0" w:color="auto"/>
            </w:tcBorders>
            <w:vAlign w:val="center"/>
          </w:tcPr>
          <w:p w:rsidR="00466997" w:rsidRPr="00B21EFF" w:rsidRDefault="00466997" w:rsidP="002D244D">
            <w:pPr>
              <w:widowControl/>
              <w:jc w:val="left"/>
              <w:rPr>
                <w:rFonts w:ascii="仿宋" w:eastAsia="仿宋" w:hAnsi="仿宋"/>
                <w:kern w:val="0"/>
                <w:sz w:val="24"/>
                <w:szCs w:val="24"/>
              </w:rPr>
            </w:pPr>
            <w:r w:rsidRPr="00B21EFF">
              <w:rPr>
                <w:rFonts w:ascii="仿宋" w:eastAsia="仿宋" w:hAnsi="仿宋" w:cs="仿宋" w:hint="eastAsia"/>
                <w:kern w:val="0"/>
                <w:sz w:val="24"/>
                <w:szCs w:val="24"/>
              </w:rPr>
              <w:t>教育</w:t>
            </w:r>
          </w:p>
        </w:tc>
        <w:tc>
          <w:tcPr>
            <w:tcW w:w="1296" w:type="dxa"/>
            <w:tcBorders>
              <w:top w:val="nil"/>
              <w:left w:val="nil"/>
              <w:bottom w:val="single" w:sz="4" w:space="0" w:color="auto"/>
              <w:right w:val="single" w:sz="4" w:space="0" w:color="auto"/>
            </w:tcBorders>
            <w:noWrap/>
            <w:vAlign w:val="center"/>
          </w:tcPr>
          <w:p w:rsidR="00466997" w:rsidRPr="00B21EFF" w:rsidRDefault="00466997" w:rsidP="00E86357">
            <w:pPr>
              <w:widowControl/>
              <w:jc w:val="right"/>
              <w:rPr>
                <w:rFonts w:ascii="仿宋" w:eastAsia="仿宋" w:hAnsi="仿宋" w:cs="仿宋"/>
                <w:kern w:val="0"/>
                <w:sz w:val="24"/>
                <w:szCs w:val="24"/>
              </w:rPr>
            </w:pPr>
            <w:r w:rsidRPr="00B21EFF">
              <w:rPr>
                <w:rFonts w:ascii="仿宋" w:eastAsia="仿宋" w:hAnsi="仿宋" w:cs="仿宋"/>
                <w:kern w:val="0"/>
                <w:sz w:val="24"/>
                <w:szCs w:val="24"/>
              </w:rPr>
              <w:t>34,322.78</w:t>
            </w:r>
          </w:p>
        </w:tc>
        <w:tc>
          <w:tcPr>
            <w:tcW w:w="1296" w:type="dxa"/>
            <w:tcBorders>
              <w:top w:val="nil"/>
              <w:left w:val="nil"/>
              <w:bottom w:val="single" w:sz="4" w:space="0" w:color="auto"/>
              <w:right w:val="single" w:sz="4" w:space="0" w:color="auto"/>
            </w:tcBorders>
            <w:noWrap/>
            <w:vAlign w:val="center"/>
          </w:tcPr>
          <w:p w:rsidR="00466997" w:rsidRPr="00B21EFF" w:rsidRDefault="00466997" w:rsidP="00E86357">
            <w:pPr>
              <w:widowControl/>
              <w:jc w:val="right"/>
              <w:rPr>
                <w:rFonts w:ascii="仿宋" w:eastAsia="仿宋" w:hAnsi="仿宋" w:cs="仿宋"/>
                <w:kern w:val="0"/>
                <w:sz w:val="24"/>
                <w:szCs w:val="24"/>
              </w:rPr>
            </w:pPr>
            <w:r w:rsidRPr="00B21EFF">
              <w:rPr>
                <w:rFonts w:ascii="仿宋" w:eastAsia="仿宋" w:hAnsi="仿宋" w:cs="仿宋"/>
                <w:kern w:val="0"/>
                <w:sz w:val="24"/>
                <w:szCs w:val="24"/>
              </w:rPr>
              <w:t>27,724.79</w:t>
            </w:r>
          </w:p>
        </w:tc>
        <w:tc>
          <w:tcPr>
            <w:tcW w:w="1275" w:type="dxa"/>
            <w:tcBorders>
              <w:top w:val="nil"/>
              <w:left w:val="nil"/>
              <w:bottom w:val="single" w:sz="4" w:space="0" w:color="auto"/>
              <w:right w:val="single" w:sz="4" w:space="0" w:color="auto"/>
            </w:tcBorders>
            <w:noWrap/>
            <w:vAlign w:val="center"/>
          </w:tcPr>
          <w:p w:rsidR="00466997" w:rsidRPr="00B21EFF" w:rsidRDefault="00466997" w:rsidP="00E86357">
            <w:pPr>
              <w:widowControl/>
              <w:jc w:val="right"/>
              <w:rPr>
                <w:rFonts w:ascii="仿宋" w:eastAsia="仿宋" w:hAnsi="仿宋" w:cs="仿宋"/>
                <w:kern w:val="0"/>
                <w:sz w:val="24"/>
                <w:szCs w:val="24"/>
              </w:rPr>
            </w:pPr>
            <w:r w:rsidRPr="00B21EFF">
              <w:rPr>
                <w:rFonts w:ascii="仿宋" w:eastAsia="仿宋" w:hAnsi="仿宋" w:cs="仿宋"/>
                <w:kern w:val="0"/>
                <w:sz w:val="24"/>
                <w:szCs w:val="24"/>
              </w:rPr>
              <w:t>6,597.99</w:t>
            </w:r>
          </w:p>
        </w:tc>
      </w:tr>
      <w:tr w:rsidR="00466997" w:rsidRPr="00B21EFF">
        <w:trPr>
          <w:trHeight w:val="439"/>
        </w:trPr>
        <w:tc>
          <w:tcPr>
            <w:tcW w:w="1716" w:type="dxa"/>
            <w:tcBorders>
              <w:top w:val="nil"/>
              <w:left w:val="single" w:sz="4" w:space="0" w:color="auto"/>
              <w:bottom w:val="single" w:sz="4" w:space="0" w:color="auto"/>
              <w:right w:val="single" w:sz="4" w:space="0" w:color="auto"/>
            </w:tcBorders>
            <w:noWrap/>
            <w:vAlign w:val="center"/>
          </w:tcPr>
          <w:p w:rsidR="00466997" w:rsidRPr="00B21EFF" w:rsidRDefault="00466997" w:rsidP="002D244D">
            <w:pPr>
              <w:widowControl/>
              <w:jc w:val="left"/>
              <w:rPr>
                <w:rFonts w:ascii="仿宋" w:eastAsia="仿宋" w:hAnsi="仿宋" w:cs="仿宋"/>
                <w:kern w:val="0"/>
                <w:sz w:val="24"/>
                <w:szCs w:val="24"/>
              </w:rPr>
            </w:pPr>
            <w:r w:rsidRPr="00B21EFF">
              <w:rPr>
                <w:rFonts w:ascii="仿宋" w:eastAsia="仿宋" w:hAnsi="仿宋" w:cs="仿宋"/>
                <w:kern w:val="0"/>
                <w:sz w:val="24"/>
                <w:szCs w:val="24"/>
              </w:rPr>
              <w:t xml:space="preserve">  02</w:t>
            </w:r>
          </w:p>
        </w:tc>
        <w:tc>
          <w:tcPr>
            <w:tcW w:w="3261" w:type="dxa"/>
            <w:tcBorders>
              <w:top w:val="nil"/>
              <w:left w:val="nil"/>
              <w:bottom w:val="single" w:sz="4" w:space="0" w:color="auto"/>
              <w:right w:val="single" w:sz="4" w:space="0" w:color="auto"/>
            </w:tcBorders>
            <w:vAlign w:val="center"/>
          </w:tcPr>
          <w:p w:rsidR="00466997" w:rsidRPr="00B21EFF" w:rsidRDefault="00466997" w:rsidP="002D244D">
            <w:pPr>
              <w:widowControl/>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普通教育</w:t>
            </w:r>
          </w:p>
        </w:tc>
        <w:tc>
          <w:tcPr>
            <w:tcW w:w="1296" w:type="dxa"/>
            <w:tcBorders>
              <w:top w:val="nil"/>
              <w:left w:val="nil"/>
              <w:bottom w:val="single" w:sz="4" w:space="0" w:color="auto"/>
              <w:right w:val="single" w:sz="4" w:space="0" w:color="auto"/>
            </w:tcBorders>
            <w:noWrap/>
            <w:vAlign w:val="center"/>
          </w:tcPr>
          <w:p w:rsidR="00466997" w:rsidRPr="00B21EFF" w:rsidRDefault="00466997" w:rsidP="00E86357">
            <w:pPr>
              <w:widowControl/>
              <w:jc w:val="right"/>
              <w:rPr>
                <w:rFonts w:ascii="仿宋" w:eastAsia="仿宋" w:hAnsi="仿宋" w:cs="仿宋"/>
                <w:kern w:val="0"/>
                <w:sz w:val="24"/>
                <w:szCs w:val="24"/>
              </w:rPr>
            </w:pPr>
            <w:r w:rsidRPr="00B21EFF">
              <w:rPr>
                <w:rFonts w:ascii="仿宋" w:eastAsia="仿宋" w:hAnsi="仿宋" w:cs="仿宋"/>
                <w:kern w:val="0"/>
                <w:sz w:val="24"/>
                <w:szCs w:val="24"/>
              </w:rPr>
              <w:t>34,322.78</w:t>
            </w:r>
          </w:p>
        </w:tc>
        <w:tc>
          <w:tcPr>
            <w:tcW w:w="1296" w:type="dxa"/>
            <w:tcBorders>
              <w:top w:val="nil"/>
              <w:left w:val="nil"/>
              <w:bottom w:val="single" w:sz="4" w:space="0" w:color="auto"/>
              <w:right w:val="single" w:sz="4" w:space="0" w:color="auto"/>
            </w:tcBorders>
            <w:noWrap/>
            <w:vAlign w:val="center"/>
          </w:tcPr>
          <w:p w:rsidR="00466997" w:rsidRPr="00B21EFF" w:rsidRDefault="00466997" w:rsidP="00E86357">
            <w:pPr>
              <w:widowControl/>
              <w:jc w:val="right"/>
              <w:rPr>
                <w:rFonts w:ascii="仿宋" w:eastAsia="仿宋" w:hAnsi="仿宋" w:cs="仿宋"/>
                <w:kern w:val="0"/>
                <w:sz w:val="24"/>
                <w:szCs w:val="24"/>
              </w:rPr>
            </w:pPr>
            <w:r w:rsidRPr="00B21EFF">
              <w:rPr>
                <w:rFonts w:ascii="仿宋" w:eastAsia="仿宋" w:hAnsi="仿宋" w:cs="仿宋"/>
                <w:kern w:val="0"/>
                <w:sz w:val="24"/>
                <w:szCs w:val="24"/>
              </w:rPr>
              <w:t>27,724.79</w:t>
            </w:r>
          </w:p>
        </w:tc>
        <w:tc>
          <w:tcPr>
            <w:tcW w:w="1275" w:type="dxa"/>
            <w:tcBorders>
              <w:top w:val="nil"/>
              <w:left w:val="nil"/>
              <w:bottom w:val="single" w:sz="4" w:space="0" w:color="auto"/>
              <w:right w:val="single" w:sz="4" w:space="0" w:color="auto"/>
            </w:tcBorders>
            <w:noWrap/>
            <w:vAlign w:val="center"/>
          </w:tcPr>
          <w:p w:rsidR="00466997" w:rsidRPr="00B21EFF" w:rsidRDefault="00466997" w:rsidP="00E86357">
            <w:pPr>
              <w:widowControl/>
              <w:jc w:val="right"/>
              <w:rPr>
                <w:rFonts w:ascii="仿宋" w:eastAsia="仿宋" w:hAnsi="仿宋" w:cs="仿宋"/>
                <w:kern w:val="0"/>
                <w:sz w:val="24"/>
                <w:szCs w:val="24"/>
              </w:rPr>
            </w:pPr>
            <w:r w:rsidRPr="00B21EFF">
              <w:rPr>
                <w:rFonts w:ascii="仿宋" w:eastAsia="仿宋" w:hAnsi="仿宋" w:cs="仿宋"/>
                <w:kern w:val="0"/>
                <w:sz w:val="24"/>
                <w:szCs w:val="24"/>
              </w:rPr>
              <w:t>6,597.99</w:t>
            </w:r>
          </w:p>
        </w:tc>
      </w:tr>
      <w:tr w:rsidR="00466997" w:rsidRPr="00B21EFF">
        <w:trPr>
          <w:trHeight w:val="439"/>
        </w:trPr>
        <w:tc>
          <w:tcPr>
            <w:tcW w:w="1716" w:type="dxa"/>
            <w:tcBorders>
              <w:top w:val="nil"/>
              <w:left w:val="single" w:sz="4" w:space="0" w:color="auto"/>
              <w:bottom w:val="single" w:sz="4" w:space="0" w:color="auto"/>
              <w:right w:val="single" w:sz="4" w:space="0" w:color="auto"/>
            </w:tcBorders>
            <w:noWrap/>
            <w:vAlign w:val="center"/>
          </w:tcPr>
          <w:p w:rsidR="00466997" w:rsidRPr="00B21EFF" w:rsidRDefault="00466997" w:rsidP="002D244D">
            <w:pPr>
              <w:widowControl/>
              <w:jc w:val="left"/>
              <w:rPr>
                <w:rFonts w:ascii="仿宋" w:eastAsia="仿宋" w:hAnsi="仿宋" w:cs="仿宋"/>
                <w:kern w:val="0"/>
                <w:sz w:val="24"/>
                <w:szCs w:val="24"/>
              </w:rPr>
            </w:pPr>
            <w:r w:rsidRPr="00B21EFF">
              <w:rPr>
                <w:rFonts w:ascii="仿宋" w:eastAsia="仿宋" w:hAnsi="仿宋" w:cs="仿宋"/>
                <w:kern w:val="0"/>
                <w:sz w:val="24"/>
                <w:szCs w:val="24"/>
              </w:rPr>
              <w:t xml:space="preserve">    2050205</w:t>
            </w:r>
          </w:p>
        </w:tc>
        <w:tc>
          <w:tcPr>
            <w:tcW w:w="3261" w:type="dxa"/>
            <w:tcBorders>
              <w:top w:val="nil"/>
              <w:left w:val="nil"/>
              <w:bottom w:val="single" w:sz="4" w:space="0" w:color="auto"/>
              <w:right w:val="single" w:sz="4" w:space="0" w:color="auto"/>
            </w:tcBorders>
            <w:vAlign w:val="center"/>
          </w:tcPr>
          <w:p w:rsidR="00466997" w:rsidRPr="00B21EFF" w:rsidRDefault="00466997" w:rsidP="002D244D">
            <w:pPr>
              <w:widowControl/>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高等教育</w:t>
            </w:r>
          </w:p>
        </w:tc>
        <w:tc>
          <w:tcPr>
            <w:tcW w:w="1296" w:type="dxa"/>
            <w:tcBorders>
              <w:top w:val="nil"/>
              <w:left w:val="nil"/>
              <w:bottom w:val="single" w:sz="4" w:space="0" w:color="auto"/>
              <w:right w:val="single" w:sz="4" w:space="0" w:color="auto"/>
            </w:tcBorders>
            <w:noWrap/>
            <w:vAlign w:val="center"/>
          </w:tcPr>
          <w:p w:rsidR="00466997" w:rsidRPr="00B21EFF" w:rsidRDefault="00466997" w:rsidP="00E86357">
            <w:pPr>
              <w:widowControl/>
              <w:jc w:val="right"/>
              <w:rPr>
                <w:rFonts w:ascii="仿宋" w:eastAsia="仿宋" w:hAnsi="仿宋" w:cs="仿宋"/>
                <w:kern w:val="0"/>
                <w:sz w:val="24"/>
                <w:szCs w:val="24"/>
              </w:rPr>
            </w:pPr>
            <w:r w:rsidRPr="00B21EFF">
              <w:rPr>
                <w:rFonts w:ascii="仿宋" w:eastAsia="仿宋" w:hAnsi="仿宋" w:cs="仿宋"/>
                <w:kern w:val="0"/>
                <w:sz w:val="24"/>
                <w:szCs w:val="24"/>
              </w:rPr>
              <w:t>34,322.78</w:t>
            </w:r>
          </w:p>
        </w:tc>
        <w:tc>
          <w:tcPr>
            <w:tcW w:w="1296" w:type="dxa"/>
            <w:tcBorders>
              <w:top w:val="nil"/>
              <w:left w:val="nil"/>
              <w:bottom w:val="single" w:sz="4" w:space="0" w:color="auto"/>
              <w:right w:val="single" w:sz="4" w:space="0" w:color="auto"/>
            </w:tcBorders>
            <w:noWrap/>
            <w:vAlign w:val="center"/>
          </w:tcPr>
          <w:p w:rsidR="00466997" w:rsidRPr="00B21EFF" w:rsidRDefault="00466997" w:rsidP="00E86357">
            <w:pPr>
              <w:widowControl/>
              <w:jc w:val="right"/>
              <w:rPr>
                <w:rFonts w:ascii="仿宋" w:eastAsia="仿宋" w:hAnsi="仿宋" w:cs="仿宋"/>
                <w:kern w:val="0"/>
                <w:sz w:val="24"/>
                <w:szCs w:val="24"/>
              </w:rPr>
            </w:pPr>
            <w:r w:rsidRPr="00B21EFF">
              <w:rPr>
                <w:rFonts w:ascii="仿宋" w:eastAsia="仿宋" w:hAnsi="仿宋" w:cs="仿宋"/>
                <w:kern w:val="0"/>
                <w:sz w:val="24"/>
                <w:szCs w:val="24"/>
              </w:rPr>
              <w:t>27,724.79</w:t>
            </w:r>
          </w:p>
        </w:tc>
        <w:tc>
          <w:tcPr>
            <w:tcW w:w="1275" w:type="dxa"/>
            <w:tcBorders>
              <w:top w:val="nil"/>
              <w:left w:val="nil"/>
              <w:bottom w:val="single" w:sz="4" w:space="0" w:color="auto"/>
              <w:right w:val="single" w:sz="4" w:space="0" w:color="auto"/>
            </w:tcBorders>
            <w:noWrap/>
            <w:vAlign w:val="center"/>
          </w:tcPr>
          <w:p w:rsidR="00466997" w:rsidRPr="00B21EFF" w:rsidRDefault="00466997" w:rsidP="00E86357">
            <w:pPr>
              <w:widowControl/>
              <w:jc w:val="right"/>
              <w:rPr>
                <w:rFonts w:ascii="仿宋" w:eastAsia="仿宋" w:hAnsi="仿宋" w:cs="仿宋"/>
                <w:kern w:val="0"/>
                <w:sz w:val="24"/>
                <w:szCs w:val="24"/>
              </w:rPr>
            </w:pPr>
            <w:r w:rsidRPr="00B21EFF">
              <w:rPr>
                <w:rFonts w:ascii="仿宋" w:eastAsia="仿宋" w:hAnsi="仿宋" w:cs="仿宋"/>
                <w:kern w:val="0"/>
                <w:sz w:val="24"/>
                <w:szCs w:val="24"/>
              </w:rPr>
              <w:t>6,597.99</w:t>
            </w:r>
          </w:p>
        </w:tc>
      </w:tr>
    </w:tbl>
    <w:p w:rsidR="00466997" w:rsidRPr="00B21EFF" w:rsidRDefault="00466997" w:rsidP="00A22504">
      <w:pPr>
        <w:spacing w:line="600" w:lineRule="exact"/>
        <w:jc w:val="left"/>
        <w:rPr>
          <w:rFonts w:ascii="仿宋" w:eastAsia="仿宋" w:hAnsi="仿宋"/>
          <w:sz w:val="28"/>
          <w:szCs w:val="28"/>
        </w:rPr>
      </w:pPr>
    </w:p>
    <w:p w:rsidR="00466997" w:rsidRPr="00B21EFF" w:rsidRDefault="00466997" w:rsidP="00A22504">
      <w:pPr>
        <w:spacing w:line="600" w:lineRule="exact"/>
        <w:jc w:val="left"/>
        <w:rPr>
          <w:rFonts w:ascii="仿宋" w:eastAsia="仿宋" w:hAnsi="仿宋"/>
          <w:sz w:val="28"/>
          <w:szCs w:val="28"/>
        </w:rPr>
      </w:pPr>
      <w:r w:rsidRPr="00B21EFF">
        <w:rPr>
          <w:rFonts w:ascii="仿宋" w:eastAsia="仿宋" w:hAnsi="仿宋" w:cs="仿宋" w:hint="eastAsia"/>
          <w:sz w:val="28"/>
          <w:szCs w:val="28"/>
        </w:rPr>
        <w:t>附表</w:t>
      </w:r>
      <w:r w:rsidRPr="00B21EFF">
        <w:rPr>
          <w:rFonts w:ascii="仿宋" w:eastAsia="仿宋" w:hAnsi="仿宋" w:cs="仿宋"/>
          <w:sz w:val="28"/>
          <w:szCs w:val="28"/>
        </w:rPr>
        <w:t>6</w:t>
      </w:r>
      <w:r w:rsidRPr="00B21EFF">
        <w:rPr>
          <w:rFonts w:ascii="仿宋" w:eastAsia="仿宋" w:hAnsi="仿宋" w:cs="仿宋" w:hint="eastAsia"/>
          <w:sz w:val="28"/>
          <w:szCs w:val="28"/>
        </w:rPr>
        <w:t>：</w:t>
      </w:r>
    </w:p>
    <w:p w:rsidR="00466997" w:rsidRPr="00B21EFF" w:rsidRDefault="00466997" w:rsidP="003F25EE">
      <w:pPr>
        <w:spacing w:line="600" w:lineRule="exact"/>
        <w:jc w:val="center"/>
        <w:rPr>
          <w:rFonts w:ascii="仿宋" w:eastAsia="仿宋" w:hAnsi="仿宋"/>
          <w:b/>
          <w:bCs/>
          <w:sz w:val="36"/>
          <w:szCs w:val="36"/>
        </w:rPr>
      </w:pPr>
      <w:r w:rsidRPr="00B21EFF">
        <w:rPr>
          <w:rFonts w:ascii="仿宋" w:eastAsia="仿宋" w:hAnsi="仿宋" w:cs="仿宋" w:hint="eastAsia"/>
          <w:b/>
          <w:bCs/>
          <w:sz w:val="36"/>
          <w:szCs w:val="36"/>
        </w:rPr>
        <w:t>湖北文理学院</w:t>
      </w:r>
      <w:r w:rsidRPr="00B21EFF">
        <w:rPr>
          <w:rFonts w:ascii="仿宋" w:eastAsia="仿宋" w:hAnsi="仿宋" w:cs="仿宋"/>
          <w:b/>
          <w:bCs/>
          <w:sz w:val="36"/>
          <w:szCs w:val="36"/>
        </w:rPr>
        <w:t>2018</w:t>
      </w:r>
      <w:r w:rsidRPr="00B21EFF">
        <w:rPr>
          <w:rFonts w:ascii="仿宋" w:eastAsia="仿宋" w:hAnsi="仿宋" w:cs="仿宋" w:hint="eastAsia"/>
          <w:b/>
          <w:bCs/>
          <w:sz w:val="36"/>
          <w:szCs w:val="36"/>
        </w:rPr>
        <w:t>年一般公共预算基本支出表</w:t>
      </w:r>
    </w:p>
    <w:p w:rsidR="00466997" w:rsidRPr="00B21EFF" w:rsidRDefault="00466997" w:rsidP="00C103C5">
      <w:pPr>
        <w:spacing w:line="600" w:lineRule="exact"/>
        <w:jc w:val="right"/>
        <w:rPr>
          <w:rFonts w:ascii="仿宋" w:eastAsia="仿宋" w:hAnsi="仿宋"/>
          <w:sz w:val="28"/>
          <w:szCs w:val="28"/>
        </w:rPr>
      </w:pPr>
      <w:r w:rsidRPr="00B21EFF">
        <w:rPr>
          <w:rFonts w:ascii="仿宋" w:eastAsia="仿宋" w:hAnsi="仿宋" w:cs="仿宋" w:hint="eastAsia"/>
          <w:sz w:val="28"/>
          <w:szCs w:val="28"/>
        </w:rPr>
        <w:t>单位：万元</w:t>
      </w:r>
    </w:p>
    <w:tbl>
      <w:tblPr>
        <w:tblW w:w="8660" w:type="dxa"/>
        <w:tblInd w:w="-106" w:type="dxa"/>
        <w:tblLook w:val="00A0"/>
      </w:tblPr>
      <w:tblGrid>
        <w:gridCol w:w="1291"/>
        <w:gridCol w:w="2693"/>
        <w:gridCol w:w="1476"/>
        <w:gridCol w:w="1378"/>
        <w:gridCol w:w="1822"/>
      </w:tblGrid>
      <w:tr w:rsidR="00466997" w:rsidRPr="00B21EFF">
        <w:trPr>
          <w:trHeight w:val="540"/>
        </w:trPr>
        <w:tc>
          <w:tcPr>
            <w:tcW w:w="3984" w:type="dxa"/>
            <w:gridSpan w:val="2"/>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经济分类科目</w:t>
            </w:r>
          </w:p>
        </w:tc>
        <w:tc>
          <w:tcPr>
            <w:tcW w:w="1476" w:type="dxa"/>
            <w:vMerge w:val="restart"/>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预算数</w:t>
            </w:r>
          </w:p>
        </w:tc>
        <w:tc>
          <w:tcPr>
            <w:tcW w:w="3200" w:type="dxa"/>
            <w:gridSpan w:val="2"/>
            <w:tcBorders>
              <w:top w:val="single" w:sz="4" w:space="0" w:color="auto"/>
              <w:left w:val="nil"/>
              <w:bottom w:val="single" w:sz="4" w:space="0" w:color="auto"/>
              <w:right w:val="single" w:sz="4" w:space="0" w:color="auto"/>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其中</w:t>
            </w:r>
          </w:p>
        </w:tc>
      </w:tr>
      <w:tr w:rsidR="00466997" w:rsidRPr="00B21EFF">
        <w:trPr>
          <w:trHeight w:val="548"/>
        </w:trPr>
        <w:tc>
          <w:tcPr>
            <w:tcW w:w="1291" w:type="dxa"/>
            <w:tcBorders>
              <w:top w:val="nil"/>
              <w:left w:val="single" w:sz="4" w:space="0" w:color="auto"/>
              <w:bottom w:val="nil"/>
              <w:right w:val="single" w:sz="4" w:space="0" w:color="auto"/>
            </w:tcBorders>
            <w:noWrap/>
            <w:vAlign w:val="center"/>
          </w:tcPr>
          <w:p w:rsidR="00466997" w:rsidRPr="00B21EFF" w:rsidRDefault="00466997" w:rsidP="00734976">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科目编码</w:t>
            </w:r>
          </w:p>
        </w:tc>
        <w:tc>
          <w:tcPr>
            <w:tcW w:w="2693" w:type="dxa"/>
            <w:tcBorders>
              <w:top w:val="nil"/>
              <w:left w:val="nil"/>
              <w:bottom w:val="nil"/>
              <w:right w:val="single" w:sz="4" w:space="0" w:color="auto"/>
            </w:tcBorders>
            <w:noWrap/>
            <w:vAlign w:val="center"/>
          </w:tcPr>
          <w:p w:rsidR="00466997" w:rsidRPr="00B21EFF" w:rsidRDefault="00466997" w:rsidP="00734976">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科目名称</w:t>
            </w:r>
          </w:p>
        </w:tc>
        <w:tc>
          <w:tcPr>
            <w:tcW w:w="1476" w:type="dxa"/>
            <w:vMerge/>
            <w:tcBorders>
              <w:top w:val="single" w:sz="4" w:space="0" w:color="auto"/>
              <w:left w:val="single" w:sz="4" w:space="0" w:color="auto"/>
              <w:bottom w:val="single" w:sz="4" w:space="0" w:color="auto"/>
              <w:right w:val="single" w:sz="4" w:space="0" w:color="auto"/>
            </w:tcBorders>
            <w:vAlign w:val="center"/>
          </w:tcPr>
          <w:p w:rsidR="00466997" w:rsidRPr="00B21EFF" w:rsidRDefault="00466997" w:rsidP="00734976">
            <w:pPr>
              <w:widowControl/>
              <w:spacing w:line="300" w:lineRule="exact"/>
              <w:jc w:val="left"/>
              <w:rPr>
                <w:rFonts w:ascii="仿宋" w:eastAsia="仿宋" w:hAnsi="仿宋"/>
                <w:kern w:val="0"/>
                <w:sz w:val="24"/>
                <w:szCs w:val="24"/>
              </w:rPr>
            </w:pPr>
          </w:p>
        </w:tc>
        <w:tc>
          <w:tcPr>
            <w:tcW w:w="1378" w:type="dxa"/>
            <w:tcBorders>
              <w:top w:val="nil"/>
              <w:left w:val="nil"/>
              <w:bottom w:val="nil"/>
              <w:right w:val="single" w:sz="4" w:space="0" w:color="auto"/>
            </w:tcBorders>
            <w:noWrap/>
            <w:vAlign w:val="center"/>
          </w:tcPr>
          <w:p w:rsidR="00466997" w:rsidRPr="00B21EFF" w:rsidRDefault="00466997" w:rsidP="00734976">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人员经费</w:t>
            </w:r>
          </w:p>
        </w:tc>
        <w:tc>
          <w:tcPr>
            <w:tcW w:w="1822" w:type="dxa"/>
            <w:tcBorders>
              <w:top w:val="nil"/>
              <w:left w:val="nil"/>
              <w:bottom w:val="nil"/>
              <w:right w:val="single" w:sz="4" w:space="0" w:color="auto"/>
            </w:tcBorders>
            <w:noWrap/>
            <w:vAlign w:val="center"/>
          </w:tcPr>
          <w:p w:rsidR="00466997" w:rsidRPr="00B21EFF" w:rsidRDefault="00466997" w:rsidP="00734976">
            <w:pPr>
              <w:widowControl/>
              <w:spacing w:line="300" w:lineRule="exact"/>
              <w:jc w:val="center"/>
              <w:rPr>
                <w:rFonts w:ascii="仿宋" w:eastAsia="仿宋" w:hAnsi="仿宋"/>
                <w:kern w:val="0"/>
                <w:sz w:val="24"/>
                <w:szCs w:val="24"/>
              </w:rPr>
            </w:pPr>
            <w:r w:rsidRPr="00B21EFF">
              <w:rPr>
                <w:rFonts w:ascii="仿宋" w:eastAsia="仿宋" w:hAnsi="仿宋" w:cs="仿宋" w:hint="eastAsia"/>
                <w:kern w:val="0"/>
                <w:sz w:val="24"/>
                <w:szCs w:val="24"/>
              </w:rPr>
              <w:t>日常公用经费</w:t>
            </w:r>
          </w:p>
        </w:tc>
      </w:tr>
      <w:tr w:rsidR="00466997" w:rsidRPr="00B21EFF">
        <w:trPr>
          <w:trHeight w:val="370"/>
        </w:trPr>
        <w:tc>
          <w:tcPr>
            <w:tcW w:w="1291" w:type="dxa"/>
            <w:tcBorders>
              <w:top w:val="single" w:sz="4" w:space="0" w:color="auto"/>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2693" w:type="dxa"/>
            <w:tcBorders>
              <w:top w:val="single" w:sz="4" w:space="0" w:color="auto"/>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合计</w:t>
            </w:r>
          </w:p>
        </w:tc>
        <w:tc>
          <w:tcPr>
            <w:tcW w:w="1476" w:type="dxa"/>
            <w:tcBorders>
              <w:top w:val="single" w:sz="4" w:space="0" w:color="auto"/>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27,724.79</w:t>
            </w:r>
          </w:p>
        </w:tc>
        <w:tc>
          <w:tcPr>
            <w:tcW w:w="1378" w:type="dxa"/>
            <w:tcBorders>
              <w:top w:val="single" w:sz="4" w:space="0" w:color="auto"/>
              <w:left w:val="single" w:sz="4" w:space="0" w:color="auto"/>
              <w:bottom w:val="single" w:sz="4" w:space="0" w:color="auto"/>
              <w:right w:val="nil"/>
            </w:tcBorders>
            <w:noWrap/>
            <w:vAlign w:val="center"/>
          </w:tcPr>
          <w:p w:rsidR="00466997" w:rsidRPr="00B21EFF" w:rsidRDefault="00466997" w:rsidP="00650D79">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23,906.17</w:t>
            </w:r>
          </w:p>
        </w:tc>
        <w:tc>
          <w:tcPr>
            <w:tcW w:w="1822" w:type="dxa"/>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3,818.62</w:t>
            </w:r>
          </w:p>
        </w:tc>
      </w:tr>
      <w:tr w:rsidR="00466997" w:rsidRPr="00B21EFF">
        <w:trPr>
          <w:trHeight w:val="459"/>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301</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工资福利支出</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23,286.72</w:t>
            </w:r>
          </w:p>
        </w:tc>
        <w:tc>
          <w:tcPr>
            <w:tcW w:w="1378"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23,286.72</w:t>
            </w: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2"/>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30101</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基本工资</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5,983.06</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5,983.06</w:t>
            </w: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14"/>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30102</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津贴补贴</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1,151.22</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1,151.22</w:t>
            </w: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1"/>
        </w:trPr>
        <w:tc>
          <w:tcPr>
            <w:tcW w:w="1291" w:type="dxa"/>
            <w:tcBorders>
              <w:top w:val="nil"/>
              <w:left w:val="single" w:sz="4" w:space="0" w:color="auto"/>
              <w:bottom w:val="single" w:sz="4" w:space="0" w:color="auto"/>
              <w:right w:val="nil"/>
            </w:tcBorders>
            <w:noWrap/>
            <w:vAlign w:val="center"/>
          </w:tcPr>
          <w:p w:rsidR="00466997" w:rsidRPr="00B21EFF" w:rsidRDefault="00466997" w:rsidP="00466997">
            <w:pPr>
              <w:widowControl/>
              <w:spacing w:line="300" w:lineRule="exact"/>
              <w:ind w:firstLineChars="100" w:firstLine="31680"/>
              <w:jc w:val="left"/>
              <w:rPr>
                <w:rFonts w:ascii="仿宋" w:eastAsia="仿宋" w:hAnsi="仿宋" w:cs="仿宋"/>
                <w:kern w:val="0"/>
                <w:sz w:val="24"/>
                <w:szCs w:val="24"/>
              </w:rPr>
            </w:pPr>
            <w:r w:rsidRPr="00B21EFF">
              <w:rPr>
                <w:rFonts w:ascii="仿宋" w:eastAsia="仿宋" w:hAnsi="仿宋" w:cs="仿宋"/>
                <w:kern w:val="0"/>
                <w:sz w:val="24"/>
                <w:szCs w:val="24"/>
              </w:rPr>
              <w:t>30103</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奖金</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1,500.00</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1,500.00</w:t>
            </w: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right"/>
              <w:rPr>
                <w:rFonts w:ascii="仿宋" w:eastAsia="仿宋" w:hAnsi="仿宋"/>
                <w:kern w:val="0"/>
                <w:sz w:val="24"/>
                <w:szCs w:val="24"/>
              </w:rPr>
            </w:pPr>
          </w:p>
        </w:tc>
      </w:tr>
      <w:tr w:rsidR="00466997" w:rsidRPr="00B21EFF">
        <w:trPr>
          <w:trHeight w:val="399"/>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30107</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绩效工资</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11,959.44</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11,959.44</w:t>
            </w: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17"/>
        </w:trPr>
        <w:tc>
          <w:tcPr>
            <w:tcW w:w="1291" w:type="dxa"/>
            <w:tcBorders>
              <w:top w:val="nil"/>
              <w:left w:val="single" w:sz="4" w:space="0" w:color="auto"/>
              <w:bottom w:val="single" w:sz="4" w:space="0" w:color="auto"/>
              <w:right w:val="nil"/>
            </w:tcBorders>
            <w:noWrap/>
            <w:vAlign w:val="center"/>
          </w:tcPr>
          <w:p w:rsidR="00466997" w:rsidRPr="00B21EFF" w:rsidRDefault="00466997" w:rsidP="00126971">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30112</w:t>
            </w:r>
          </w:p>
        </w:tc>
        <w:tc>
          <w:tcPr>
            <w:tcW w:w="2693" w:type="dxa"/>
            <w:tcBorders>
              <w:top w:val="nil"/>
              <w:left w:val="single" w:sz="4" w:space="0" w:color="auto"/>
              <w:bottom w:val="single" w:sz="4" w:space="0" w:color="auto"/>
              <w:right w:val="nil"/>
            </w:tcBorders>
            <w:noWrap/>
            <w:vAlign w:val="center"/>
          </w:tcPr>
          <w:p w:rsidR="00466997" w:rsidRPr="00B21EFF" w:rsidRDefault="00466997" w:rsidP="00E86357">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其他社会保障缴费</w:t>
            </w:r>
          </w:p>
        </w:tc>
        <w:tc>
          <w:tcPr>
            <w:tcW w:w="1476" w:type="dxa"/>
            <w:tcBorders>
              <w:top w:val="nil"/>
              <w:left w:val="single" w:sz="4" w:space="0" w:color="auto"/>
              <w:bottom w:val="single" w:sz="4" w:space="0" w:color="auto"/>
              <w:right w:val="nil"/>
            </w:tcBorders>
            <w:noWrap/>
            <w:vAlign w:val="center"/>
          </w:tcPr>
          <w:p w:rsidR="00466997" w:rsidRPr="00B21EFF" w:rsidRDefault="00466997" w:rsidP="00E86357">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1,193.00</w:t>
            </w:r>
          </w:p>
        </w:tc>
        <w:tc>
          <w:tcPr>
            <w:tcW w:w="1378" w:type="dxa"/>
            <w:tcBorders>
              <w:top w:val="nil"/>
              <w:left w:val="single" w:sz="4" w:space="0" w:color="auto"/>
              <w:bottom w:val="single" w:sz="4" w:space="0" w:color="auto"/>
              <w:right w:val="nil"/>
            </w:tcBorders>
            <w:noWrap/>
            <w:vAlign w:val="center"/>
          </w:tcPr>
          <w:p w:rsidR="00466997" w:rsidRPr="00B21EFF" w:rsidRDefault="00466997" w:rsidP="00E86357">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1,193.00</w:t>
            </w: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E86357">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17"/>
        </w:trPr>
        <w:tc>
          <w:tcPr>
            <w:tcW w:w="1291" w:type="dxa"/>
            <w:tcBorders>
              <w:top w:val="nil"/>
              <w:left w:val="single" w:sz="4" w:space="0" w:color="auto"/>
              <w:bottom w:val="single" w:sz="4" w:space="0" w:color="auto"/>
              <w:right w:val="nil"/>
            </w:tcBorders>
            <w:noWrap/>
            <w:vAlign w:val="center"/>
          </w:tcPr>
          <w:p w:rsidR="00466997" w:rsidRPr="00B21EFF" w:rsidRDefault="00466997" w:rsidP="00466997">
            <w:pPr>
              <w:widowControl/>
              <w:spacing w:line="300" w:lineRule="exact"/>
              <w:ind w:firstLineChars="100" w:firstLine="31680"/>
              <w:jc w:val="left"/>
              <w:rPr>
                <w:rFonts w:ascii="仿宋" w:eastAsia="仿宋" w:hAnsi="仿宋" w:cs="仿宋"/>
                <w:kern w:val="0"/>
                <w:sz w:val="24"/>
                <w:szCs w:val="24"/>
              </w:rPr>
            </w:pPr>
            <w:r w:rsidRPr="00B21EFF">
              <w:rPr>
                <w:rFonts w:ascii="仿宋" w:eastAsia="仿宋" w:hAnsi="仿宋" w:cs="仿宋"/>
                <w:kern w:val="0"/>
                <w:sz w:val="24"/>
                <w:szCs w:val="24"/>
              </w:rPr>
              <w:t>30113</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住房公积金</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1,500.00</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1,500.00</w:t>
            </w: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right"/>
              <w:rPr>
                <w:rFonts w:ascii="仿宋" w:eastAsia="仿宋" w:hAnsi="仿宋"/>
                <w:kern w:val="0"/>
                <w:sz w:val="24"/>
                <w:szCs w:val="24"/>
              </w:rPr>
            </w:pPr>
          </w:p>
        </w:tc>
      </w:tr>
      <w:tr w:rsidR="00466997" w:rsidRPr="00B21EFF">
        <w:trPr>
          <w:trHeight w:val="417"/>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302</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商品和服务支出</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3,818.62</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3,818.62</w:t>
            </w:r>
          </w:p>
        </w:tc>
      </w:tr>
      <w:tr w:rsidR="00466997" w:rsidRPr="00B21EFF">
        <w:trPr>
          <w:trHeight w:val="416"/>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30201</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办公费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182.78</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182.78</w:t>
            </w:r>
          </w:p>
        </w:tc>
      </w:tr>
      <w:tr w:rsidR="00466997" w:rsidRPr="00B21EFF">
        <w:trPr>
          <w:trHeight w:val="416"/>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30202</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印刷费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146.31</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146.31</w:t>
            </w:r>
          </w:p>
        </w:tc>
      </w:tr>
      <w:tr w:rsidR="00466997" w:rsidRPr="00B21EFF">
        <w:trPr>
          <w:trHeight w:val="422"/>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30205</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水费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200.00</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200.00</w:t>
            </w:r>
          </w:p>
        </w:tc>
      </w:tr>
      <w:tr w:rsidR="00466997" w:rsidRPr="00B21EFF">
        <w:trPr>
          <w:trHeight w:val="413"/>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30206</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电费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264.61</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264.61</w:t>
            </w:r>
          </w:p>
        </w:tc>
      </w:tr>
      <w:tr w:rsidR="00466997" w:rsidRPr="00B21EFF">
        <w:trPr>
          <w:trHeight w:val="420"/>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30207</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邮电费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61.58</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61.58</w:t>
            </w:r>
          </w:p>
        </w:tc>
      </w:tr>
      <w:tr w:rsidR="00466997" w:rsidRPr="00B21EFF">
        <w:trPr>
          <w:trHeight w:val="420"/>
        </w:trPr>
        <w:tc>
          <w:tcPr>
            <w:tcW w:w="1291" w:type="dxa"/>
            <w:tcBorders>
              <w:top w:val="nil"/>
              <w:left w:val="single" w:sz="4" w:space="0" w:color="auto"/>
              <w:bottom w:val="single" w:sz="4" w:space="0" w:color="auto"/>
              <w:right w:val="nil"/>
            </w:tcBorders>
            <w:noWrap/>
            <w:vAlign w:val="center"/>
          </w:tcPr>
          <w:p w:rsidR="00466997" w:rsidRPr="00B21EFF" w:rsidRDefault="00466997" w:rsidP="00466997">
            <w:pPr>
              <w:widowControl/>
              <w:spacing w:line="300" w:lineRule="exact"/>
              <w:ind w:firstLineChars="100" w:firstLine="31680"/>
              <w:jc w:val="left"/>
              <w:rPr>
                <w:rFonts w:ascii="仿宋" w:eastAsia="仿宋" w:hAnsi="仿宋" w:cs="仿宋"/>
                <w:kern w:val="0"/>
                <w:sz w:val="24"/>
                <w:szCs w:val="24"/>
              </w:rPr>
            </w:pPr>
            <w:r w:rsidRPr="00B21EFF">
              <w:rPr>
                <w:rFonts w:ascii="仿宋" w:eastAsia="仿宋" w:hAnsi="仿宋" w:cs="仿宋"/>
                <w:kern w:val="0"/>
                <w:sz w:val="24"/>
                <w:szCs w:val="24"/>
              </w:rPr>
              <w:t>30209</w:t>
            </w:r>
          </w:p>
        </w:tc>
        <w:tc>
          <w:tcPr>
            <w:tcW w:w="2693" w:type="dxa"/>
            <w:tcBorders>
              <w:top w:val="nil"/>
              <w:left w:val="single" w:sz="4" w:space="0" w:color="auto"/>
              <w:bottom w:val="single" w:sz="4" w:space="0" w:color="auto"/>
              <w:right w:val="nil"/>
            </w:tcBorders>
            <w:noWrap/>
            <w:vAlign w:val="center"/>
          </w:tcPr>
          <w:p w:rsidR="00466997" w:rsidRPr="00B21EFF" w:rsidRDefault="00466997" w:rsidP="00466997">
            <w:pPr>
              <w:widowControl/>
              <w:spacing w:line="300" w:lineRule="exact"/>
              <w:ind w:firstLineChars="100" w:firstLine="31680"/>
              <w:jc w:val="left"/>
              <w:rPr>
                <w:rFonts w:ascii="仿宋" w:eastAsia="仿宋" w:hAnsi="仿宋"/>
                <w:kern w:val="0"/>
                <w:sz w:val="24"/>
                <w:szCs w:val="24"/>
              </w:rPr>
            </w:pPr>
            <w:r w:rsidRPr="00B21EFF">
              <w:rPr>
                <w:rFonts w:ascii="仿宋" w:eastAsia="仿宋" w:hAnsi="仿宋" w:cs="仿宋" w:hint="eastAsia"/>
                <w:kern w:val="0"/>
                <w:sz w:val="24"/>
                <w:szCs w:val="24"/>
              </w:rPr>
              <w:t>物业管理费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544.30</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544.30</w:t>
            </w:r>
          </w:p>
        </w:tc>
      </w:tr>
      <w:tr w:rsidR="00466997" w:rsidRPr="00B21EFF">
        <w:trPr>
          <w:trHeight w:val="417"/>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30211</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差旅费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459.91</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459.91</w:t>
            </w:r>
          </w:p>
        </w:tc>
      </w:tr>
      <w:tr w:rsidR="00466997" w:rsidRPr="00B21EFF">
        <w:trPr>
          <w:trHeight w:val="408"/>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30213</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维修</w:t>
            </w:r>
            <w:r w:rsidRPr="00B21EFF">
              <w:rPr>
                <w:rFonts w:ascii="仿宋" w:eastAsia="仿宋" w:hAnsi="仿宋" w:cs="仿宋"/>
                <w:kern w:val="0"/>
                <w:sz w:val="24"/>
                <w:szCs w:val="24"/>
              </w:rPr>
              <w:t>(</w:t>
            </w:r>
            <w:r w:rsidRPr="00B21EFF">
              <w:rPr>
                <w:rFonts w:ascii="仿宋" w:eastAsia="仿宋" w:hAnsi="仿宋" w:cs="仿宋" w:hint="eastAsia"/>
                <w:kern w:val="0"/>
                <w:sz w:val="24"/>
                <w:szCs w:val="24"/>
              </w:rPr>
              <w:t>护</w:t>
            </w:r>
            <w:r w:rsidRPr="00B21EFF">
              <w:rPr>
                <w:rFonts w:ascii="仿宋" w:eastAsia="仿宋" w:hAnsi="仿宋" w:cs="仿宋"/>
                <w:kern w:val="0"/>
                <w:sz w:val="24"/>
                <w:szCs w:val="24"/>
              </w:rPr>
              <w:t>)</w:t>
            </w:r>
            <w:r w:rsidRPr="00B21EFF">
              <w:rPr>
                <w:rFonts w:ascii="仿宋" w:eastAsia="仿宋" w:hAnsi="仿宋" w:cs="仿宋" w:hint="eastAsia"/>
                <w:kern w:val="0"/>
                <w:sz w:val="24"/>
                <w:szCs w:val="24"/>
              </w:rPr>
              <w:t>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342.07</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342.07</w:t>
            </w:r>
          </w:p>
        </w:tc>
      </w:tr>
      <w:tr w:rsidR="00466997" w:rsidRPr="00B21EFF">
        <w:trPr>
          <w:trHeight w:val="400"/>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30214</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租赁费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207.89</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207.89</w:t>
            </w:r>
          </w:p>
        </w:tc>
      </w:tr>
      <w:tr w:rsidR="00466997" w:rsidRPr="00B21EFF">
        <w:trPr>
          <w:trHeight w:val="411"/>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30218</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专用材料费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389.45</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389.45</w:t>
            </w:r>
          </w:p>
        </w:tc>
      </w:tr>
      <w:tr w:rsidR="00466997" w:rsidRPr="00B21EFF">
        <w:trPr>
          <w:trHeight w:val="417"/>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30226</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劳务费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103.87</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103.87</w:t>
            </w:r>
          </w:p>
        </w:tc>
      </w:tr>
      <w:tr w:rsidR="00466997" w:rsidRPr="00B21EFF">
        <w:trPr>
          <w:trHeight w:val="423"/>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30227</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委托业务费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246.31</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246.31</w:t>
            </w:r>
          </w:p>
        </w:tc>
      </w:tr>
      <w:tr w:rsidR="00466997" w:rsidRPr="00B21EFF">
        <w:trPr>
          <w:trHeight w:val="414"/>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30228</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工会经费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76.77</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76.77</w:t>
            </w:r>
          </w:p>
        </w:tc>
      </w:tr>
      <w:tr w:rsidR="00466997" w:rsidRPr="00B21EFF">
        <w:trPr>
          <w:trHeight w:val="420"/>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30229</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福利费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123.15</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123.15</w:t>
            </w:r>
          </w:p>
        </w:tc>
      </w:tr>
      <w:tr w:rsidR="00466997" w:rsidRPr="00B21EFF">
        <w:trPr>
          <w:trHeight w:val="410"/>
        </w:trPr>
        <w:tc>
          <w:tcPr>
            <w:tcW w:w="1291" w:type="dxa"/>
            <w:tcBorders>
              <w:top w:val="nil"/>
              <w:left w:val="single" w:sz="4" w:space="0" w:color="auto"/>
              <w:bottom w:val="single" w:sz="4" w:space="0" w:color="auto"/>
              <w:right w:val="nil"/>
            </w:tcBorders>
            <w:noWrap/>
            <w:vAlign w:val="center"/>
          </w:tcPr>
          <w:p w:rsidR="00466997" w:rsidRPr="00B21EFF" w:rsidRDefault="00466997" w:rsidP="00466997">
            <w:pPr>
              <w:widowControl/>
              <w:spacing w:line="300" w:lineRule="exact"/>
              <w:ind w:firstLineChars="100" w:firstLine="31680"/>
              <w:jc w:val="left"/>
              <w:rPr>
                <w:rFonts w:ascii="仿宋" w:eastAsia="仿宋" w:hAnsi="仿宋" w:cs="仿宋"/>
                <w:kern w:val="0"/>
                <w:sz w:val="24"/>
                <w:szCs w:val="24"/>
              </w:rPr>
            </w:pPr>
            <w:r w:rsidRPr="00B21EFF">
              <w:rPr>
                <w:rFonts w:ascii="仿宋" w:eastAsia="仿宋" w:hAnsi="仿宋" w:cs="仿宋"/>
                <w:kern w:val="0"/>
                <w:sz w:val="24"/>
                <w:szCs w:val="24"/>
              </w:rPr>
              <w:t>30239</w:t>
            </w:r>
          </w:p>
        </w:tc>
        <w:tc>
          <w:tcPr>
            <w:tcW w:w="2693" w:type="dxa"/>
            <w:tcBorders>
              <w:top w:val="nil"/>
              <w:left w:val="single" w:sz="4" w:space="0" w:color="auto"/>
              <w:bottom w:val="single" w:sz="4" w:space="0" w:color="auto"/>
              <w:right w:val="nil"/>
            </w:tcBorders>
            <w:noWrap/>
            <w:vAlign w:val="center"/>
          </w:tcPr>
          <w:p w:rsidR="00466997" w:rsidRPr="00B21EFF" w:rsidRDefault="00466997" w:rsidP="00466997">
            <w:pPr>
              <w:widowControl/>
              <w:spacing w:line="300" w:lineRule="exact"/>
              <w:ind w:firstLineChars="100" w:firstLine="31680"/>
              <w:jc w:val="left"/>
              <w:rPr>
                <w:rFonts w:ascii="仿宋" w:eastAsia="仿宋" w:hAnsi="仿宋"/>
                <w:kern w:val="0"/>
                <w:sz w:val="24"/>
                <w:szCs w:val="24"/>
              </w:rPr>
            </w:pPr>
            <w:r w:rsidRPr="00B21EFF">
              <w:rPr>
                <w:rFonts w:ascii="仿宋" w:eastAsia="仿宋" w:hAnsi="仿宋" w:cs="仿宋" w:hint="eastAsia"/>
                <w:kern w:val="0"/>
                <w:sz w:val="24"/>
                <w:szCs w:val="24"/>
              </w:rPr>
              <w:t>其他交通费用</w:t>
            </w:r>
          </w:p>
        </w:tc>
        <w:tc>
          <w:tcPr>
            <w:tcW w:w="1476"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99.20</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99.20</w:t>
            </w:r>
          </w:p>
        </w:tc>
      </w:tr>
      <w:tr w:rsidR="00466997" w:rsidRPr="00B21EFF">
        <w:trPr>
          <w:trHeight w:val="410"/>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30299</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其他商品和服务支出</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370.42</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kern w:val="0"/>
                <w:sz w:val="24"/>
                <w:szCs w:val="24"/>
              </w:rPr>
            </w:pP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370.42</w:t>
            </w:r>
          </w:p>
        </w:tc>
      </w:tr>
      <w:tr w:rsidR="00466997" w:rsidRPr="00B21EFF">
        <w:trPr>
          <w:trHeight w:val="416"/>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303</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hint="eastAsia"/>
                <w:kern w:val="0"/>
                <w:sz w:val="24"/>
                <w:szCs w:val="24"/>
              </w:rPr>
              <w:t>对个人和家庭的补助</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619.45</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619.45</w:t>
            </w: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09"/>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30301</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离休费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47.00</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47.00</w:t>
            </w: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15"/>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30302</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退休费</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428.00</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428.00</w:t>
            </w: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20"/>
        </w:trPr>
        <w:tc>
          <w:tcPr>
            <w:tcW w:w="1291"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30305</w:t>
            </w:r>
          </w:p>
        </w:tc>
        <w:tc>
          <w:tcPr>
            <w:tcW w:w="2693"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生活补助</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60.00</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60.00</w:t>
            </w: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val="412"/>
        </w:trPr>
        <w:tc>
          <w:tcPr>
            <w:tcW w:w="1291" w:type="dxa"/>
            <w:tcBorders>
              <w:top w:val="nil"/>
              <w:left w:val="single" w:sz="4" w:space="0" w:color="auto"/>
              <w:bottom w:val="single" w:sz="4" w:space="0" w:color="auto"/>
              <w:right w:val="nil"/>
            </w:tcBorders>
            <w:noWrap/>
            <w:vAlign w:val="center"/>
          </w:tcPr>
          <w:p w:rsidR="00466997" w:rsidRPr="00B21EFF" w:rsidRDefault="00466997" w:rsidP="00EB1F1D">
            <w:pPr>
              <w:widowControl/>
              <w:spacing w:line="300" w:lineRule="exact"/>
              <w:jc w:val="left"/>
              <w:rPr>
                <w:rFonts w:ascii="仿宋" w:eastAsia="仿宋" w:hAnsi="仿宋" w:cs="仿宋"/>
                <w:kern w:val="0"/>
                <w:sz w:val="24"/>
                <w:szCs w:val="24"/>
              </w:rPr>
            </w:pPr>
            <w:r w:rsidRPr="00B21EFF">
              <w:rPr>
                <w:rFonts w:ascii="仿宋" w:eastAsia="仿宋" w:hAnsi="仿宋" w:cs="仿宋"/>
                <w:kern w:val="0"/>
                <w:sz w:val="24"/>
                <w:szCs w:val="24"/>
              </w:rPr>
              <w:t xml:space="preserve">  30399</w:t>
            </w:r>
          </w:p>
        </w:tc>
        <w:tc>
          <w:tcPr>
            <w:tcW w:w="2693" w:type="dxa"/>
            <w:tcBorders>
              <w:top w:val="nil"/>
              <w:left w:val="single" w:sz="4" w:space="0" w:color="auto"/>
              <w:bottom w:val="single" w:sz="4" w:space="0" w:color="auto"/>
              <w:right w:val="nil"/>
            </w:tcBorders>
            <w:noWrap/>
            <w:vAlign w:val="center"/>
          </w:tcPr>
          <w:p w:rsidR="00466997" w:rsidRPr="00B21EFF" w:rsidRDefault="00466997" w:rsidP="00EB1F1D">
            <w:pPr>
              <w:widowControl/>
              <w:spacing w:line="300" w:lineRule="exact"/>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其他对个人和家庭的补助</w:t>
            </w:r>
          </w:p>
        </w:tc>
        <w:tc>
          <w:tcPr>
            <w:tcW w:w="1476" w:type="dxa"/>
            <w:tcBorders>
              <w:top w:val="nil"/>
              <w:left w:val="single" w:sz="4" w:space="0" w:color="auto"/>
              <w:bottom w:val="single" w:sz="4" w:space="0" w:color="auto"/>
              <w:right w:val="nil"/>
            </w:tcBorders>
            <w:noWrap/>
            <w:vAlign w:val="center"/>
          </w:tcPr>
          <w:p w:rsidR="00466997" w:rsidRPr="00B21EFF" w:rsidRDefault="00466997" w:rsidP="00734976">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84.45</w:t>
            </w:r>
          </w:p>
        </w:tc>
        <w:tc>
          <w:tcPr>
            <w:tcW w:w="1378" w:type="dxa"/>
            <w:tcBorders>
              <w:top w:val="nil"/>
              <w:left w:val="single" w:sz="4" w:space="0" w:color="auto"/>
              <w:bottom w:val="single" w:sz="4" w:space="0" w:color="auto"/>
              <w:right w:val="nil"/>
            </w:tcBorders>
            <w:noWrap/>
            <w:vAlign w:val="center"/>
          </w:tcPr>
          <w:p w:rsidR="00466997" w:rsidRPr="00B21EFF" w:rsidRDefault="00466997" w:rsidP="00072ADE">
            <w:pPr>
              <w:widowControl/>
              <w:spacing w:line="300" w:lineRule="exact"/>
              <w:jc w:val="right"/>
              <w:rPr>
                <w:rFonts w:ascii="仿宋" w:eastAsia="仿宋" w:hAnsi="仿宋" w:cs="仿宋"/>
                <w:kern w:val="0"/>
                <w:sz w:val="24"/>
                <w:szCs w:val="24"/>
              </w:rPr>
            </w:pPr>
            <w:r w:rsidRPr="00B21EFF">
              <w:rPr>
                <w:rFonts w:ascii="仿宋" w:eastAsia="仿宋" w:hAnsi="仿宋" w:cs="仿宋"/>
                <w:kern w:val="0"/>
                <w:sz w:val="24"/>
                <w:szCs w:val="24"/>
              </w:rPr>
              <w:t>84.45</w:t>
            </w:r>
          </w:p>
        </w:tc>
        <w:tc>
          <w:tcPr>
            <w:tcW w:w="1822" w:type="dxa"/>
            <w:tcBorders>
              <w:top w:val="nil"/>
              <w:left w:val="single" w:sz="4" w:space="0" w:color="auto"/>
              <w:bottom w:val="single" w:sz="4" w:space="0" w:color="auto"/>
              <w:right w:val="single" w:sz="4" w:space="0" w:color="auto"/>
            </w:tcBorders>
            <w:noWrap/>
            <w:vAlign w:val="center"/>
          </w:tcPr>
          <w:p w:rsidR="00466997" w:rsidRPr="00B21EFF" w:rsidRDefault="00466997" w:rsidP="00734976">
            <w:pPr>
              <w:widowControl/>
              <w:spacing w:line="300" w:lineRule="exact"/>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bl>
    <w:p w:rsidR="00466997" w:rsidRPr="00B21EFF" w:rsidRDefault="00466997" w:rsidP="00274E3A">
      <w:pPr>
        <w:spacing w:line="600" w:lineRule="exact"/>
        <w:jc w:val="left"/>
        <w:rPr>
          <w:rFonts w:ascii="仿宋" w:eastAsia="仿宋" w:hAnsi="仿宋"/>
          <w:sz w:val="28"/>
          <w:szCs w:val="28"/>
        </w:rPr>
      </w:pPr>
    </w:p>
    <w:p w:rsidR="00466997" w:rsidRPr="00B21EFF" w:rsidRDefault="00466997" w:rsidP="00274E3A">
      <w:pPr>
        <w:spacing w:line="600" w:lineRule="exact"/>
        <w:jc w:val="left"/>
        <w:rPr>
          <w:rFonts w:ascii="仿宋" w:eastAsia="仿宋" w:hAnsi="仿宋"/>
          <w:sz w:val="28"/>
          <w:szCs w:val="28"/>
        </w:rPr>
      </w:pPr>
      <w:r w:rsidRPr="00B21EFF">
        <w:rPr>
          <w:rFonts w:ascii="仿宋" w:eastAsia="仿宋" w:hAnsi="仿宋" w:cs="仿宋" w:hint="eastAsia"/>
          <w:sz w:val="28"/>
          <w:szCs w:val="28"/>
        </w:rPr>
        <w:t>附表</w:t>
      </w:r>
      <w:r w:rsidRPr="00B21EFF">
        <w:rPr>
          <w:rFonts w:ascii="仿宋" w:eastAsia="仿宋" w:hAnsi="仿宋" w:cs="仿宋"/>
          <w:sz w:val="28"/>
          <w:szCs w:val="28"/>
        </w:rPr>
        <w:t>7</w:t>
      </w:r>
      <w:r w:rsidRPr="00B21EFF">
        <w:rPr>
          <w:rFonts w:ascii="仿宋" w:eastAsia="仿宋" w:hAnsi="仿宋" w:cs="仿宋" w:hint="eastAsia"/>
          <w:sz w:val="28"/>
          <w:szCs w:val="28"/>
        </w:rPr>
        <w:t>：</w:t>
      </w:r>
    </w:p>
    <w:p w:rsidR="00466997" w:rsidRPr="00B21EFF" w:rsidRDefault="00466997" w:rsidP="002E4F22">
      <w:pPr>
        <w:spacing w:line="600" w:lineRule="exact"/>
        <w:jc w:val="center"/>
        <w:rPr>
          <w:rFonts w:ascii="仿宋" w:eastAsia="仿宋" w:hAnsi="仿宋"/>
          <w:b/>
          <w:bCs/>
          <w:sz w:val="36"/>
          <w:szCs w:val="36"/>
        </w:rPr>
      </w:pPr>
      <w:r w:rsidRPr="00B21EFF">
        <w:rPr>
          <w:rFonts w:ascii="仿宋" w:eastAsia="仿宋" w:hAnsi="仿宋" w:cs="仿宋" w:hint="eastAsia"/>
          <w:b/>
          <w:bCs/>
          <w:sz w:val="36"/>
          <w:szCs w:val="36"/>
        </w:rPr>
        <w:t>湖北文理学院</w:t>
      </w:r>
      <w:r w:rsidRPr="00B21EFF">
        <w:rPr>
          <w:rFonts w:ascii="仿宋" w:eastAsia="仿宋" w:hAnsi="仿宋" w:cs="仿宋"/>
          <w:b/>
          <w:bCs/>
          <w:sz w:val="36"/>
          <w:szCs w:val="36"/>
        </w:rPr>
        <w:t>2017</w:t>
      </w:r>
      <w:r w:rsidRPr="00B21EFF">
        <w:rPr>
          <w:rFonts w:ascii="仿宋" w:eastAsia="仿宋" w:hAnsi="仿宋" w:cs="仿宋" w:hint="eastAsia"/>
          <w:b/>
          <w:bCs/>
          <w:sz w:val="36"/>
          <w:szCs w:val="36"/>
        </w:rPr>
        <w:t>年政府性基金预算支出表</w:t>
      </w:r>
    </w:p>
    <w:p w:rsidR="00466997" w:rsidRPr="00B21EFF" w:rsidRDefault="00466997" w:rsidP="002E4F22">
      <w:pPr>
        <w:spacing w:line="600" w:lineRule="exact"/>
        <w:jc w:val="right"/>
        <w:rPr>
          <w:rFonts w:ascii="仿宋" w:eastAsia="仿宋" w:hAnsi="仿宋"/>
          <w:sz w:val="28"/>
          <w:szCs w:val="28"/>
        </w:rPr>
      </w:pPr>
      <w:r w:rsidRPr="00B21EFF">
        <w:rPr>
          <w:rFonts w:ascii="仿宋" w:eastAsia="仿宋" w:hAnsi="仿宋" w:cs="仿宋" w:hint="eastAsia"/>
          <w:sz w:val="28"/>
          <w:szCs w:val="28"/>
        </w:rPr>
        <w:t>单位：万元</w:t>
      </w:r>
    </w:p>
    <w:tbl>
      <w:tblPr>
        <w:tblW w:w="9840" w:type="dxa"/>
        <w:tblInd w:w="-106" w:type="dxa"/>
        <w:tblLook w:val="00A0"/>
      </w:tblPr>
      <w:tblGrid>
        <w:gridCol w:w="1719"/>
        <w:gridCol w:w="3021"/>
        <w:gridCol w:w="1700"/>
        <w:gridCol w:w="1700"/>
        <w:gridCol w:w="1700"/>
      </w:tblGrid>
      <w:tr w:rsidR="00466997" w:rsidRPr="00B21EFF">
        <w:trPr>
          <w:trHeight w:hRule="exact" w:val="680"/>
        </w:trPr>
        <w:tc>
          <w:tcPr>
            <w:tcW w:w="4740" w:type="dxa"/>
            <w:gridSpan w:val="2"/>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907CF6">
            <w:pPr>
              <w:widowControl/>
              <w:jc w:val="center"/>
              <w:rPr>
                <w:rFonts w:ascii="仿宋" w:eastAsia="仿宋" w:hAnsi="仿宋"/>
                <w:kern w:val="0"/>
                <w:sz w:val="24"/>
                <w:szCs w:val="24"/>
              </w:rPr>
            </w:pPr>
            <w:r w:rsidRPr="00B21EFF">
              <w:rPr>
                <w:rFonts w:ascii="仿宋" w:eastAsia="仿宋" w:hAnsi="仿宋" w:cs="仿宋" w:hint="eastAsia"/>
                <w:kern w:val="0"/>
                <w:sz w:val="24"/>
                <w:szCs w:val="24"/>
              </w:rPr>
              <w:t>功能分类科目</w:t>
            </w:r>
          </w:p>
        </w:tc>
        <w:tc>
          <w:tcPr>
            <w:tcW w:w="1700" w:type="dxa"/>
            <w:vMerge w:val="restart"/>
            <w:tcBorders>
              <w:top w:val="single" w:sz="4" w:space="0" w:color="auto"/>
              <w:left w:val="single" w:sz="4" w:space="0" w:color="auto"/>
              <w:bottom w:val="single" w:sz="4" w:space="0" w:color="auto"/>
              <w:right w:val="single" w:sz="4" w:space="0" w:color="000000"/>
            </w:tcBorders>
            <w:noWrap/>
            <w:vAlign w:val="center"/>
          </w:tcPr>
          <w:p w:rsidR="00466997" w:rsidRPr="00B21EFF" w:rsidRDefault="00466997" w:rsidP="0005764C">
            <w:pPr>
              <w:widowControl/>
              <w:jc w:val="center"/>
              <w:rPr>
                <w:rFonts w:ascii="仿宋" w:eastAsia="仿宋" w:hAnsi="仿宋"/>
                <w:kern w:val="0"/>
                <w:sz w:val="24"/>
                <w:szCs w:val="24"/>
              </w:rPr>
            </w:pPr>
            <w:r w:rsidRPr="00B21EFF">
              <w:rPr>
                <w:rFonts w:ascii="仿宋" w:eastAsia="仿宋" w:hAnsi="仿宋" w:cs="仿宋" w:hint="eastAsia"/>
                <w:kern w:val="0"/>
                <w:sz w:val="24"/>
                <w:szCs w:val="24"/>
              </w:rPr>
              <w:t>预算数</w:t>
            </w:r>
          </w:p>
        </w:tc>
        <w:tc>
          <w:tcPr>
            <w:tcW w:w="3400" w:type="dxa"/>
            <w:gridSpan w:val="2"/>
            <w:tcBorders>
              <w:top w:val="single" w:sz="4" w:space="0" w:color="auto"/>
              <w:left w:val="nil"/>
              <w:bottom w:val="single" w:sz="4" w:space="0" w:color="auto"/>
              <w:right w:val="single" w:sz="4" w:space="0" w:color="auto"/>
            </w:tcBorders>
            <w:noWrap/>
            <w:vAlign w:val="center"/>
          </w:tcPr>
          <w:p w:rsidR="00466997" w:rsidRPr="00B21EFF" w:rsidRDefault="00466997" w:rsidP="00907CF6">
            <w:pPr>
              <w:widowControl/>
              <w:jc w:val="center"/>
              <w:rPr>
                <w:rFonts w:ascii="仿宋" w:eastAsia="仿宋" w:hAnsi="仿宋"/>
                <w:kern w:val="0"/>
                <w:sz w:val="24"/>
                <w:szCs w:val="24"/>
              </w:rPr>
            </w:pPr>
            <w:r w:rsidRPr="00B21EFF">
              <w:rPr>
                <w:rFonts w:ascii="仿宋" w:eastAsia="仿宋" w:hAnsi="仿宋" w:cs="仿宋" w:hint="eastAsia"/>
                <w:kern w:val="0"/>
                <w:sz w:val="24"/>
                <w:szCs w:val="24"/>
              </w:rPr>
              <w:t>其中</w:t>
            </w:r>
          </w:p>
        </w:tc>
      </w:tr>
      <w:tr w:rsidR="00466997" w:rsidRPr="00B21EFF">
        <w:trPr>
          <w:trHeight w:hRule="exact" w:val="680"/>
        </w:trPr>
        <w:tc>
          <w:tcPr>
            <w:tcW w:w="1719" w:type="dxa"/>
            <w:tcBorders>
              <w:top w:val="nil"/>
              <w:left w:val="single" w:sz="4" w:space="0" w:color="auto"/>
              <w:bottom w:val="single" w:sz="4" w:space="0" w:color="auto"/>
              <w:right w:val="single" w:sz="4" w:space="0" w:color="auto"/>
            </w:tcBorders>
            <w:noWrap/>
            <w:vAlign w:val="center"/>
          </w:tcPr>
          <w:p w:rsidR="00466997" w:rsidRPr="00B21EFF" w:rsidRDefault="00466997" w:rsidP="0005764C">
            <w:pPr>
              <w:widowControl/>
              <w:jc w:val="center"/>
              <w:rPr>
                <w:rFonts w:ascii="仿宋" w:eastAsia="仿宋" w:hAnsi="仿宋"/>
                <w:kern w:val="0"/>
                <w:sz w:val="24"/>
                <w:szCs w:val="24"/>
              </w:rPr>
            </w:pPr>
            <w:r w:rsidRPr="00B21EFF">
              <w:rPr>
                <w:rFonts w:ascii="仿宋" w:eastAsia="仿宋" w:hAnsi="仿宋" w:cs="仿宋" w:hint="eastAsia"/>
                <w:kern w:val="0"/>
                <w:sz w:val="24"/>
                <w:szCs w:val="24"/>
              </w:rPr>
              <w:t>科目编码</w:t>
            </w:r>
          </w:p>
        </w:tc>
        <w:tc>
          <w:tcPr>
            <w:tcW w:w="3021" w:type="dxa"/>
            <w:tcBorders>
              <w:top w:val="nil"/>
              <w:left w:val="nil"/>
              <w:bottom w:val="single" w:sz="4" w:space="0" w:color="auto"/>
              <w:right w:val="single" w:sz="4" w:space="0" w:color="auto"/>
            </w:tcBorders>
            <w:noWrap/>
            <w:vAlign w:val="center"/>
          </w:tcPr>
          <w:p w:rsidR="00466997" w:rsidRPr="00B21EFF" w:rsidRDefault="00466997" w:rsidP="0005764C">
            <w:pPr>
              <w:widowControl/>
              <w:jc w:val="center"/>
              <w:rPr>
                <w:rFonts w:ascii="仿宋" w:eastAsia="仿宋" w:hAnsi="仿宋"/>
                <w:kern w:val="0"/>
                <w:sz w:val="24"/>
                <w:szCs w:val="24"/>
              </w:rPr>
            </w:pPr>
            <w:r w:rsidRPr="00B21EFF">
              <w:rPr>
                <w:rFonts w:ascii="仿宋" w:eastAsia="仿宋" w:hAnsi="仿宋" w:cs="仿宋" w:hint="eastAsia"/>
                <w:kern w:val="0"/>
                <w:sz w:val="24"/>
                <w:szCs w:val="24"/>
              </w:rPr>
              <w:t>科目名称</w:t>
            </w:r>
          </w:p>
        </w:tc>
        <w:tc>
          <w:tcPr>
            <w:tcW w:w="1700" w:type="dxa"/>
            <w:vMerge/>
            <w:tcBorders>
              <w:top w:val="single" w:sz="4" w:space="0" w:color="auto"/>
              <w:left w:val="single" w:sz="4" w:space="0" w:color="auto"/>
              <w:bottom w:val="single" w:sz="4" w:space="0" w:color="auto"/>
              <w:right w:val="single" w:sz="4" w:space="0" w:color="000000"/>
            </w:tcBorders>
            <w:vAlign w:val="center"/>
          </w:tcPr>
          <w:p w:rsidR="00466997" w:rsidRPr="00B21EFF" w:rsidRDefault="00466997" w:rsidP="0005764C">
            <w:pPr>
              <w:widowControl/>
              <w:jc w:val="left"/>
              <w:rPr>
                <w:rFonts w:ascii="仿宋" w:eastAsia="仿宋" w:hAnsi="仿宋"/>
                <w:kern w:val="0"/>
                <w:sz w:val="24"/>
                <w:szCs w:val="24"/>
              </w:rPr>
            </w:pPr>
          </w:p>
        </w:tc>
        <w:tc>
          <w:tcPr>
            <w:tcW w:w="1700" w:type="dxa"/>
            <w:tcBorders>
              <w:top w:val="nil"/>
              <w:left w:val="nil"/>
              <w:bottom w:val="single" w:sz="4" w:space="0" w:color="auto"/>
              <w:right w:val="single" w:sz="4" w:space="0" w:color="auto"/>
            </w:tcBorders>
            <w:noWrap/>
            <w:vAlign w:val="center"/>
          </w:tcPr>
          <w:p w:rsidR="00466997" w:rsidRPr="00B21EFF" w:rsidRDefault="00466997" w:rsidP="0005764C">
            <w:pPr>
              <w:widowControl/>
              <w:jc w:val="center"/>
              <w:rPr>
                <w:rFonts w:ascii="仿宋" w:eastAsia="仿宋" w:hAnsi="仿宋"/>
                <w:kern w:val="0"/>
                <w:sz w:val="24"/>
                <w:szCs w:val="24"/>
              </w:rPr>
            </w:pPr>
            <w:r w:rsidRPr="00B21EFF">
              <w:rPr>
                <w:rFonts w:ascii="仿宋" w:eastAsia="仿宋" w:hAnsi="仿宋" w:cs="仿宋" w:hint="eastAsia"/>
                <w:kern w:val="0"/>
                <w:sz w:val="24"/>
                <w:szCs w:val="24"/>
              </w:rPr>
              <w:t>基本支出</w:t>
            </w:r>
          </w:p>
        </w:tc>
        <w:tc>
          <w:tcPr>
            <w:tcW w:w="1700" w:type="dxa"/>
            <w:tcBorders>
              <w:top w:val="nil"/>
              <w:left w:val="nil"/>
              <w:bottom w:val="single" w:sz="4" w:space="0" w:color="auto"/>
              <w:right w:val="single" w:sz="4" w:space="0" w:color="auto"/>
            </w:tcBorders>
            <w:noWrap/>
            <w:vAlign w:val="center"/>
          </w:tcPr>
          <w:p w:rsidR="00466997" w:rsidRPr="00B21EFF" w:rsidRDefault="00466997" w:rsidP="0005764C">
            <w:pPr>
              <w:widowControl/>
              <w:jc w:val="center"/>
              <w:rPr>
                <w:rFonts w:ascii="仿宋" w:eastAsia="仿宋" w:hAnsi="仿宋"/>
                <w:kern w:val="0"/>
                <w:sz w:val="24"/>
                <w:szCs w:val="24"/>
              </w:rPr>
            </w:pPr>
            <w:r w:rsidRPr="00B21EFF">
              <w:rPr>
                <w:rFonts w:ascii="仿宋" w:eastAsia="仿宋" w:hAnsi="仿宋" w:cs="仿宋" w:hint="eastAsia"/>
                <w:kern w:val="0"/>
                <w:sz w:val="24"/>
                <w:szCs w:val="24"/>
              </w:rPr>
              <w:t>项目支出</w:t>
            </w:r>
          </w:p>
        </w:tc>
      </w:tr>
      <w:tr w:rsidR="00466997" w:rsidRPr="00B21EFF">
        <w:trPr>
          <w:trHeight w:hRule="exact" w:val="680"/>
        </w:trPr>
        <w:tc>
          <w:tcPr>
            <w:tcW w:w="1719" w:type="dxa"/>
            <w:tcBorders>
              <w:top w:val="nil"/>
              <w:left w:val="single" w:sz="4" w:space="0" w:color="auto"/>
              <w:bottom w:val="single" w:sz="4" w:space="0" w:color="auto"/>
              <w:right w:val="single" w:sz="4" w:space="0" w:color="auto"/>
            </w:tcBorders>
            <w:noWrap/>
            <w:vAlign w:val="center"/>
          </w:tcPr>
          <w:p w:rsidR="00466997" w:rsidRPr="00B21EFF" w:rsidRDefault="00466997" w:rsidP="0005764C">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3021" w:type="dxa"/>
            <w:tcBorders>
              <w:top w:val="nil"/>
              <w:left w:val="nil"/>
              <w:bottom w:val="single" w:sz="4" w:space="0" w:color="auto"/>
              <w:right w:val="single" w:sz="4" w:space="0" w:color="auto"/>
            </w:tcBorders>
            <w:vAlign w:val="center"/>
          </w:tcPr>
          <w:p w:rsidR="00466997" w:rsidRPr="00B21EFF" w:rsidRDefault="00466997" w:rsidP="0005764C">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合计</w:t>
            </w:r>
          </w:p>
        </w:tc>
        <w:tc>
          <w:tcPr>
            <w:tcW w:w="1700" w:type="dxa"/>
            <w:tcBorders>
              <w:top w:val="nil"/>
              <w:left w:val="nil"/>
              <w:bottom w:val="single" w:sz="4" w:space="0" w:color="auto"/>
              <w:right w:val="single" w:sz="4" w:space="0" w:color="auto"/>
            </w:tcBorders>
            <w:noWrap/>
            <w:vAlign w:val="center"/>
          </w:tcPr>
          <w:p w:rsidR="00466997" w:rsidRPr="00B21EFF" w:rsidRDefault="00466997" w:rsidP="0005764C">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700" w:type="dxa"/>
            <w:tcBorders>
              <w:top w:val="nil"/>
              <w:left w:val="nil"/>
              <w:bottom w:val="single" w:sz="4" w:space="0" w:color="auto"/>
              <w:right w:val="single" w:sz="4" w:space="0" w:color="auto"/>
            </w:tcBorders>
            <w:noWrap/>
            <w:vAlign w:val="center"/>
          </w:tcPr>
          <w:p w:rsidR="00466997" w:rsidRPr="00B21EFF" w:rsidRDefault="00466997" w:rsidP="0005764C">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c>
          <w:tcPr>
            <w:tcW w:w="1700" w:type="dxa"/>
            <w:tcBorders>
              <w:top w:val="nil"/>
              <w:left w:val="nil"/>
              <w:bottom w:val="single" w:sz="4" w:space="0" w:color="auto"/>
              <w:right w:val="single" w:sz="4" w:space="0" w:color="auto"/>
            </w:tcBorders>
            <w:noWrap/>
            <w:vAlign w:val="center"/>
          </w:tcPr>
          <w:p w:rsidR="00466997" w:rsidRPr="00B21EFF" w:rsidRDefault="00466997" w:rsidP="0005764C">
            <w:pPr>
              <w:widowControl/>
              <w:jc w:val="righ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hRule="exact" w:val="680"/>
        </w:trPr>
        <w:tc>
          <w:tcPr>
            <w:tcW w:w="1719" w:type="dxa"/>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05764C">
            <w:pPr>
              <w:widowControl/>
              <w:jc w:val="left"/>
              <w:rPr>
                <w:rFonts w:ascii="仿宋" w:eastAsia="仿宋" w:hAnsi="仿宋"/>
                <w:kern w:val="0"/>
                <w:sz w:val="24"/>
                <w:szCs w:val="24"/>
              </w:rPr>
            </w:pPr>
          </w:p>
        </w:tc>
        <w:tc>
          <w:tcPr>
            <w:tcW w:w="3021" w:type="dxa"/>
            <w:tcBorders>
              <w:top w:val="single" w:sz="4" w:space="0" w:color="auto"/>
              <w:left w:val="nil"/>
              <w:bottom w:val="single" w:sz="4" w:space="0" w:color="auto"/>
              <w:right w:val="single" w:sz="4" w:space="0" w:color="auto"/>
            </w:tcBorders>
            <w:vAlign w:val="center"/>
          </w:tcPr>
          <w:p w:rsidR="00466997" w:rsidRPr="00B21EFF" w:rsidRDefault="00466997" w:rsidP="0005764C">
            <w:pPr>
              <w:widowControl/>
              <w:jc w:val="left"/>
              <w:rPr>
                <w:rFonts w:ascii="仿宋" w:eastAsia="仿宋" w:hAnsi="仿宋"/>
                <w:kern w:val="0"/>
                <w:sz w:val="24"/>
                <w:szCs w:val="24"/>
              </w:rPr>
            </w:pPr>
          </w:p>
        </w:tc>
        <w:tc>
          <w:tcPr>
            <w:tcW w:w="1700" w:type="dxa"/>
            <w:tcBorders>
              <w:top w:val="single" w:sz="4" w:space="0" w:color="auto"/>
              <w:left w:val="nil"/>
              <w:bottom w:val="single" w:sz="4" w:space="0" w:color="auto"/>
              <w:right w:val="single" w:sz="4" w:space="0" w:color="auto"/>
            </w:tcBorders>
            <w:noWrap/>
            <w:vAlign w:val="center"/>
          </w:tcPr>
          <w:p w:rsidR="00466997" w:rsidRPr="00B21EFF" w:rsidRDefault="00466997" w:rsidP="0005764C">
            <w:pPr>
              <w:widowControl/>
              <w:jc w:val="left"/>
              <w:rPr>
                <w:rFonts w:ascii="仿宋" w:eastAsia="仿宋" w:hAnsi="仿宋"/>
                <w:kern w:val="0"/>
                <w:sz w:val="24"/>
                <w:szCs w:val="24"/>
              </w:rPr>
            </w:pPr>
          </w:p>
        </w:tc>
        <w:tc>
          <w:tcPr>
            <w:tcW w:w="1700" w:type="dxa"/>
            <w:tcBorders>
              <w:top w:val="single" w:sz="4" w:space="0" w:color="auto"/>
              <w:left w:val="nil"/>
              <w:bottom w:val="single" w:sz="4" w:space="0" w:color="auto"/>
              <w:right w:val="single" w:sz="4" w:space="0" w:color="auto"/>
            </w:tcBorders>
            <w:noWrap/>
            <w:vAlign w:val="center"/>
          </w:tcPr>
          <w:p w:rsidR="00466997" w:rsidRPr="00B21EFF" w:rsidRDefault="00466997" w:rsidP="0005764C">
            <w:pPr>
              <w:widowControl/>
              <w:jc w:val="right"/>
              <w:rPr>
                <w:rFonts w:ascii="仿宋" w:eastAsia="仿宋" w:hAnsi="仿宋"/>
                <w:kern w:val="0"/>
                <w:sz w:val="24"/>
                <w:szCs w:val="24"/>
              </w:rPr>
            </w:pPr>
          </w:p>
        </w:tc>
        <w:tc>
          <w:tcPr>
            <w:tcW w:w="1700" w:type="dxa"/>
            <w:tcBorders>
              <w:top w:val="single" w:sz="4" w:space="0" w:color="auto"/>
              <w:left w:val="nil"/>
              <w:bottom w:val="single" w:sz="4" w:space="0" w:color="auto"/>
              <w:right w:val="single" w:sz="4" w:space="0" w:color="auto"/>
            </w:tcBorders>
            <w:noWrap/>
            <w:vAlign w:val="center"/>
          </w:tcPr>
          <w:p w:rsidR="00466997" w:rsidRPr="00B21EFF" w:rsidRDefault="00466997" w:rsidP="0005764C">
            <w:pPr>
              <w:widowControl/>
              <w:jc w:val="right"/>
              <w:rPr>
                <w:rFonts w:ascii="仿宋" w:eastAsia="仿宋" w:hAnsi="仿宋"/>
                <w:kern w:val="0"/>
                <w:sz w:val="24"/>
                <w:szCs w:val="24"/>
              </w:rPr>
            </w:pPr>
          </w:p>
        </w:tc>
      </w:tr>
      <w:tr w:rsidR="00466997" w:rsidRPr="00B21EFF">
        <w:trPr>
          <w:trHeight w:hRule="exact" w:val="680"/>
        </w:trPr>
        <w:tc>
          <w:tcPr>
            <w:tcW w:w="1719" w:type="dxa"/>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05764C">
            <w:pPr>
              <w:widowControl/>
              <w:jc w:val="left"/>
              <w:rPr>
                <w:rFonts w:ascii="仿宋" w:eastAsia="仿宋" w:hAnsi="仿宋"/>
                <w:kern w:val="0"/>
                <w:sz w:val="24"/>
                <w:szCs w:val="24"/>
              </w:rPr>
            </w:pPr>
          </w:p>
        </w:tc>
        <w:tc>
          <w:tcPr>
            <w:tcW w:w="3021" w:type="dxa"/>
            <w:tcBorders>
              <w:top w:val="single" w:sz="4" w:space="0" w:color="auto"/>
              <w:left w:val="nil"/>
              <w:bottom w:val="single" w:sz="4" w:space="0" w:color="auto"/>
              <w:right w:val="single" w:sz="4" w:space="0" w:color="auto"/>
            </w:tcBorders>
            <w:vAlign w:val="center"/>
          </w:tcPr>
          <w:p w:rsidR="00466997" w:rsidRPr="00B21EFF" w:rsidRDefault="00466997" w:rsidP="0005764C">
            <w:pPr>
              <w:widowControl/>
              <w:jc w:val="left"/>
              <w:rPr>
                <w:rFonts w:ascii="仿宋" w:eastAsia="仿宋" w:hAnsi="仿宋"/>
                <w:kern w:val="0"/>
                <w:sz w:val="24"/>
                <w:szCs w:val="24"/>
              </w:rPr>
            </w:pPr>
          </w:p>
        </w:tc>
        <w:tc>
          <w:tcPr>
            <w:tcW w:w="1700" w:type="dxa"/>
            <w:tcBorders>
              <w:top w:val="single" w:sz="4" w:space="0" w:color="auto"/>
              <w:left w:val="nil"/>
              <w:bottom w:val="single" w:sz="4" w:space="0" w:color="auto"/>
              <w:right w:val="single" w:sz="4" w:space="0" w:color="auto"/>
            </w:tcBorders>
            <w:noWrap/>
            <w:vAlign w:val="center"/>
          </w:tcPr>
          <w:p w:rsidR="00466997" w:rsidRPr="00B21EFF" w:rsidRDefault="00466997" w:rsidP="0005764C">
            <w:pPr>
              <w:widowControl/>
              <w:jc w:val="left"/>
              <w:rPr>
                <w:rFonts w:ascii="仿宋" w:eastAsia="仿宋" w:hAnsi="仿宋"/>
                <w:kern w:val="0"/>
                <w:sz w:val="24"/>
                <w:szCs w:val="24"/>
              </w:rPr>
            </w:pPr>
          </w:p>
        </w:tc>
        <w:tc>
          <w:tcPr>
            <w:tcW w:w="1700" w:type="dxa"/>
            <w:tcBorders>
              <w:top w:val="single" w:sz="4" w:space="0" w:color="auto"/>
              <w:left w:val="nil"/>
              <w:bottom w:val="single" w:sz="4" w:space="0" w:color="auto"/>
              <w:right w:val="single" w:sz="4" w:space="0" w:color="auto"/>
            </w:tcBorders>
            <w:noWrap/>
            <w:vAlign w:val="center"/>
          </w:tcPr>
          <w:p w:rsidR="00466997" w:rsidRPr="00B21EFF" w:rsidRDefault="00466997" w:rsidP="0005764C">
            <w:pPr>
              <w:widowControl/>
              <w:jc w:val="right"/>
              <w:rPr>
                <w:rFonts w:ascii="仿宋" w:eastAsia="仿宋" w:hAnsi="仿宋"/>
                <w:kern w:val="0"/>
                <w:sz w:val="24"/>
                <w:szCs w:val="24"/>
              </w:rPr>
            </w:pPr>
          </w:p>
        </w:tc>
        <w:tc>
          <w:tcPr>
            <w:tcW w:w="1700" w:type="dxa"/>
            <w:tcBorders>
              <w:top w:val="single" w:sz="4" w:space="0" w:color="auto"/>
              <w:left w:val="nil"/>
              <w:bottom w:val="single" w:sz="4" w:space="0" w:color="auto"/>
              <w:right w:val="single" w:sz="4" w:space="0" w:color="auto"/>
            </w:tcBorders>
            <w:noWrap/>
            <w:vAlign w:val="center"/>
          </w:tcPr>
          <w:p w:rsidR="00466997" w:rsidRPr="00B21EFF" w:rsidRDefault="00466997" w:rsidP="0005764C">
            <w:pPr>
              <w:widowControl/>
              <w:jc w:val="right"/>
              <w:rPr>
                <w:rFonts w:ascii="仿宋" w:eastAsia="仿宋" w:hAnsi="仿宋"/>
                <w:kern w:val="0"/>
                <w:sz w:val="24"/>
                <w:szCs w:val="24"/>
              </w:rPr>
            </w:pPr>
          </w:p>
        </w:tc>
      </w:tr>
    </w:tbl>
    <w:p w:rsidR="00466997" w:rsidRPr="00B21EFF" w:rsidRDefault="00466997" w:rsidP="00274E3A">
      <w:pPr>
        <w:spacing w:line="600" w:lineRule="exact"/>
        <w:jc w:val="left"/>
        <w:rPr>
          <w:rFonts w:ascii="仿宋" w:eastAsia="仿宋" w:hAnsi="仿宋"/>
          <w:sz w:val="28"/>
          <w:szCs w:val="28"/>
        </w:rPr>
      </w:pPr>
    </w:p>
    <w:p w:rsidR="00466997" w:rsidRPr="00B21EFF" w:rsidRDefault="00466997" w:rsidP="00274E3A">
      <w:pPr>
        <w:spacing w:line="600" w:lineRule="exact"/>
        <w:jc w:val="left"/>
        <w:rPr>
          <w:rFonts w:ascii="仿宋" w:eastAsia="仿宋" w:hAnsi="仿宋"/>
          <w:sz w:val="28"/>
          <w:szCs w:val="28"/>
        </w:rPr>
      </w:pPr>
      <w:r w:rsidRPr="00B21EFF">
        <w:rPr>
          <w:rFonts w:ascii="仿宋" w:eastAsia="仿宋" w:hAnsi="仿宋" w:cs="仿宋" w:hint="eastAsia"/>
          <w:sz w:val="28"/>
          <w:szCs w:val="28"/>
        </w:rPr>
        <w:t>附表</w:t>
      </w:r>
      <w:r w:rsidRPr="00B21EFF">
        <w:rPr>
          <w:rFonts w:ascii="仿宋" w:eastAsia="仿宋" w:hAnsi="仿宋" w:cs="仿宋"/>
          <w:sz w:val="28"/>
          <w:szCs w:val="28"/>
        </w:rPr>
        <w:t>8</w:t>
      </w:r>
      <w:r w:rsidRPr="00B21EFF">
        <w:rPr>
          <w:rFonts w:ascii="仿宋" w:eastAsia="仿宋" w:hAnsi="仿宋" w:cs="仿宋" w:hint="eastAsia"/>
          <w:sz w:val="28"/>
          <w:szCs w:val="28"/>
        </w:rPr>
        <w:t>：</w:t>
      </w:r>
    </w:p>
    <w:p w:rsidR="00466997" w:rsidRPr="00B21EFF" w:rsidRDefault="00466997" w:rsidP="00AD3F1A">
      <w:pPr>
        <w:spacing w:line="600" w:lineRule="exact"/>
        <w:jc w:val="center"/>
        <w:rPr>
          <w:rFonts w:ascii="仿宋" w:eastAsia="仿宋" w:hAnsi="仿宋"/>
          <w:b/>
          <w:bCs/>
          <w:sz w:val="36"/>
          <w:szCs w:val="36"/>
        </w:rPr>
      </w:pPr>
      <w:r w:rsidRPr="00B21EFF">
        <w:rPr>
          <w:rFonts w:ascii="仿宋" w:eastAsia="仿宋" w:hAnsi="仿宋" w:cs="仿宋" w:hint="eastAsia"/>
          <w:b/>
          <w:bCs/>
          <w:sz w:val="36"/>
          <w:szCs w:val="36"/>
        </w:rPr>
        <w:t>湖北文理学院</w:t>
      </w:r>
      <w:r w:rsidRPr="00B21EFF">
        <w:rPr>
          <w:rFonts w:ascii="仿宋" w:eastAsia="仿宋" w:hAnsi="仿宋" w:cs="仿宋"/>
          <w:b/>
          <w:bCs/>
          <w:sz w:val="36"/>
          <w:szCs w:val="36"/>
        </w:rPr>
        <w:t>2018</w:t>
      </w:r>
      <w:r w:rsidRPr="00B21EFF">
        <w:rPr>
          <w:rFonts w:ascii="仿宋" w:eastAsia="仿宋" w:hAnsi="仿宋" w:cs="仿宋" w:hint="eastAsia"/>
          <w:b/>
          <w:bCs/>
          <w:sz w:val="36"/>
          <w:szCs w:val="36"/>
        </w:rPr>
        <w:t>年财政拨款“三公“经费支出表</w:t>
      </w:r>
    </w:p>
    <w:p w:rsidR="00466997" w:rsidRPr="00B21EFF" w:rsidRDefault="00466997" w:rsidP="00AD3F1A">
      <w:pPr>
        <w:spacing w:line="600" w:lineRule="exact"/>
        <w:jc w:val="right"/>
        <w:rPr>
          <w:rFonts w:ascii="仿宋" w:eastAsia="仿宋" w:hAnsi="仿宋"/>
          <w:sz w:val="28"/>
          <w:szCs w:val="28"/>
        </w:rPr>
      </w:pPr>
      <w:r w:rsidRPr="00B21EFF">
        <w:rPr>
          <w:rFonts w:ascii="仿宋" w:eastAsia="仿宋" w:hAnsi="仿宋" w:cs="仿宋" w:hint="eastAsia"/>
          <w:sz w:val="28"/>
          <w:szCs w:val="28"/>
        </w:rPr>
        <w:t>单位：万元</w:t>
      </w:r>
    </w:p>
    <w:tbl>
      <w:tblPr>
        <w:tblW w:w="8680" w:type="dxa"/>
        <w:tblInd w:w="-106" w:type="dxa"/>
        <w:tblLook w:val="00A0"/>
      </w:tblPr>
      <w:tblGrid>
        <w:gridCol w:w="5820"/>
        <w:gridCol w:w="2860"/>
      </w:tblGrid>
      <w:tr w:rsidR="00466997" w:rsidRPr="00B21EFF">
        <w:trPr>
          <w:trHeight w:hRule="exact" w:val="478"/>
        </w:trPr>
        <w:tc>
          <w:tcPr>
            <w:tcW w:w="5820" w:type="dxa"/>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947CD4">
            <w:pPr>
              <w:widowControl/>
              <w:jc w:val="center"/>
              <w:rPr>
                <w:rFonts w:ascii="仿宋" w:eastAsia="仿宋" w:hAnsi="仿宋"/>
                <w:kern w:val="0"/>
                <w:sz w:val="24"/>
                <w:szCs w:val="24"/>
              </w:rPr>
            </w:pPr>
            <w:r w:rsidRPr="00B21EFF">
              <w:rPr>
                <w:rFonts w:ascii="仿宋" w:eastAsia="仿宋" w:hAnsi="仿宋" w:cs="仿宋" w:hint="eastAsia"/>
                <w:kern w:val="0"/>
                <w:sz w:val="24"/>
                <w:szCs w:val="24"/>
              </w:rPr>
              <w:t>项目</w:t>
            </w:r>
          </w:p>
        </w:tc>
        <w:tc>
          <w:tcPr>
            <w:tcW w:w="2860" w:type="dxa"/>
            <w:tcBorders>
              <w:top w:val="single" w:sz="4" w:space="0" w:color="auto"/>
              <w:left w:val="nil"/>
              <w:bottom w:val="single" w:sz="4" w:space="0" w:color="auto"/>
              <w:right w:val="single" w:sz="4" w:space="0" w:color="auto"/>
            </w:tcBorders>
            <w:noWrap/>
            <w:vAlign w:val="center"/>
          </w:tcPr>
          <w:p w:rsidR="00466997" w:rsidRPr="00B21EFF" w:rsidRDefault="00466997" w:rsidP="00947CD4">
            <w:pPr>
              <w:widowControl/>
              <w:jc w:val="center"/>
              <w:rPr>
                <w:rFonts w:ascii="仿宋" w:eastAsia="仿宋" w:hAnsi="仿宋"/>
                <w:kern w:val="0"/>
                <w:sz w:val="24"/>
                <w:szCs w:val="24"/>
              </w:rPr>
            </w:pPr>
            <w:r w:rsidRPr="00B21EFF">
              <w:rPr>
                <w:rFonts w:ascii="仿宋" w:eastAsia="仿宋" w:hAnsi="仿宋" w:cs="仿宋" w:hint="eastAsia"/>
                <w:kern w:val="0"/>
                <w:sz w:val="24"/>
                <w:szCs w:val="24"/>
              </w:rPr>
              <w:t>预算数</w:t>
            </w:r>
          </w:p>
        </w:tc>
      </w:tr>
      <w:tr w:rsidR="00466997" w:rsidRPr="00B21EFF">
        <w:trPr>
          <w:trHeight w:hRule="exact" w:val="596"/>
        </w:trPr>
        <w:tc>
          <w:tcPr>
            <w:tcW w:w="5820" w:type="dxa"/>
            <w:tcBorders>
              <w:top w:val="nil"/>
              <w:left w:val="single" w:sz="4" w:space="0" w:color="auto"/>
              <w:bottom w:val="single" w:sz="4" w:space="0" w:color="auto"/>
              <w:right w:val="single" w:sz="4" w:space="0" w:color="auto"/>
            </w:tcBorders>
            <w:noWrap/>
            <w:vAlign w:val="center"/>
          </w:tcPr>
          <w:p w:rsidR="00466997" w:rsidRPr="00B21EFF" w:rsidRDefault="00466997" w:rsidP="00947CD4">
            <w:pPr>
              <w:widowControl/>
              <w:jc w:val="left"/>
              <w:rPr>
                <w:rFonts w:ascii="仿宋" w:eastAsia="仿宋" w:hAnsi="仿宋"/>
                <w:kern w:val="0"/>
                <w:sz w:val="24"/>
                <w:szCs w:val="24"/>
              </w:rPr>
            </w:pPr>
            <w:r w:rsidRPr="00B21EFF">
              <w:rPr>
                <w:rFonts w:ascii="仿宋" w:eastAsia="仿宋" w:hAnsi="仿宋" w:cs="仿宋" w:hint="eastAsia"/>
                <w:kern w:val="0"/>
                <w:sz w:val="24"/>
                <w:szCs w:val="24"/>
              </w:rPr>
              <w:t>合计</w:t>
            </w:r>
          </w:p>
        </w:tc>
        <w:tc>
          <w:tcPr>
            <w:tcW w:w="2860" w:type="dxa"/>
            <w:tcBorders>
              <w:top w:val="nil"/>
              <w:left w:val="nil"/>
              <w:bottom w:val="single" w:sz="4" w:space="0" w:color="auto"/>
              <w:right w:val="single" w:sz="4" w:space="0" w:color="auto"/>
            </w:tcBorders>
            <w:noWrap/>
            <w:vAlign w:val="center"/>
          </w:tcPr>
          <w:p w:rsidR="00466997" w:rsidRPr="00B21EFF" w:rsidRDefault="00466997" w:rsidP="00947CD4">
            <w:pPr>
              <w:widowControl/>
              <w:jc w:val="right"/>
              <w:rPr>
                <w:rFonts w:ascii="仿宋" w:eastAsia="仿宋" w:hAnsi="仿宋" w:cs="仿宋"/>
                <w:kern w:val="0"/>
                <w:sz w:val="24"/>
                <w:szCs w:val="24"/>
              </w:rPr>
            </w:pPr>
            <w:r w:rsidRPr="00B21EFF">
              <w:rPr>
                <w:rFonts w:ascii="仿宋" w:eastAsia="仿宋" w:hAnsi="仿宋" w:cs="仿宋"/>
                <w:kern w:val="0"/>
                <w:sz w:val="24"/>
                <w:szCs w:val="24"/>
              </w:rPr>
              <w:t>1.60</w:t>
            </w:r>
          </w:p>
        </w:tc>
      </w:tr>
      <w:tr w:rsidR="00466997" w:rsidRPr="00B21EFF">
        <w:trPr>
          <w:trHeight w:hRule="exact" w:val="473"/>
        </w:trPr>
        <w:tc>
          <w:tcPr>
            <w:tcW w:w="5820" w:type="dxa"/>
            <w:tcBorders>
              <w:top w:val="nil"/>
              <w:left w:val="single" w:sz="4" w:space="0" w:color="auto"/>
              <w:bottom w:val="single" w:sz="4" w:space="0" w:color="auto"/>
              <w:right w:val="single" w:sz="4" w:space="0" w:color="auto"/>
            </w:tcBorders>
            <w:noWrap/>
            <w:vAlign w:val="center"/>
          </w:tcPr>
          <w:p w:rsidR="00466997" w:rsidRPr="00B21EFF" w:rsidRDefault="00466997" w:rsidP="00947CD4">
            <w:pPr>
              <w:widowControl/>
              <w:jc w:val="left"/>
              <w:rPr>
                <w:rFonts w:ascii="仿宋" w:eastAsia="仿宋" w:hAnsi="仿宋"/>
                <w:kern w:val="0"/>
                <w:sz w:val="24"/>
                <w:szCs w:val="24"/>
              </w:rPr>
            </w:pPr>
            <w:r w:rsidRPr="00B21EFF">
              <w:rPr>
                <w:rFonts w:ascii="仿宋" w:eastAsia="仿宋" w:hAnsi="仿宋" w:cs="仿宋" w:hint="eastAsia"/>
                <w:kern w:val="0"/>
                <w:sz w:val="24"/>
                <w:szCs w:val="24"/>
              </w:rPr>
              <w:t>因公出国（境）费</w:t>
            </w:r>
          </w:p>
        </w:tc>
        <w:tc>
          <w:tcPr>
            <w:tcW w:w="2860" w:type="dxa"/>
            <w:tcBorders>
              <w:top w:val="nil"/>
              <w:left w:val="nil"/>
              <w:bottom w:val="single" w:sz="4" w:space="0" w:color="auto"/>
              <w:right w:val="single" w:sz="4" w:space="0" w:color="auto"/>
            </w:tcBorders>
            <w:noWrap/>
            <w:vAlign w:val="center"/>
          </w:tcPr>
          <w:p w:rsidR="00466997" w:rsidRPr="00B21EFF" w:rsidRDefault="00466997" w:rsidP="00947CD4">
            <w:pPr>
              <w:widowControl/>
              <w:jc w:val="right"/>
              <w:rPr>
                <w:rFonts w:ascii="仿宋" w:eastAsia="仿宋" w:hAnsi="仿宋"/>
                <w:kern w:val="0"/>
                <w:sz w:val="24"/>
                <w:szCs w:val="24"/>
              </w:rPr>
            </w:pPr>
            <w:r w:rsidRPr="00B21EFF">
              <w:rPr>
                <w:rFonts w:ascii="仿宋" w:eastAsia="仿宋" w:hAnsi="仿宋" w:cs="仿宋"/>
                <w:kern w:val="0"/>
                <w:sz w:val="24"/>
                <w:szCs w:val="24"/>
              </w:rPr>
              <w:t>0.00</w:t>
            </w:r>
            <w:r w:rsidRPr="00B21EFF">
              <w:rPr>
                <w:rFonts w:ascii="仿宋" w:eastAsia="仿宋" w:hAnsi="仿宋" w:cs="仿宋" w:hint="eastAsia"/>
                <w:kern w:val="0"/>
                <w:sz w:val="24"/>
                <w:szCs w:val="24"/>
              </w:rPr>
              <w:t xml:space="preserve">　</w:t>
            </w:r>
          </w:p>
        </w:tc>
      </w:tr>
      <w:tr w:rsidR="00466997" w:rsidRPr="00B21EFF">
        <w:trPr>
          <w:trHeight w:hRule="exact" w:val="465"/>
        </w:trPr>
        <w:tc>
          <w:tcPr>
            <w:tcW w:w="5820" w:type="dxa"/>
            <w:tcBorders>
              <w:top w:val="nil"/>
              <w:left w:val="single" w:sz="4" w:space="0" w:color="auto"/>
              <w:bottom w:val="single" w:sz="4" w:space="0" w:color="auto"/>
              <w:right w:val="single" w:sz="4" w:space="0" w:color="auto"/>
            </w:tcBorders>
            <w:noWrap/>
            <w:vAlign w:val="center"/>
          </w:tcPr>
          <w:p w:rsidR="00466997" w:rsidRPr="00B21EFF" w:rsidRDefault="00466997" w:rsidP="00947CD4">
            <w:pPr>
              <w:widowControl/>
              <w:jc w:val="left"/>
              <w:rPr>
                <w:rFonts w:ascii="仿宋" w:eastAsia="仿宋" w:hAnsi="仿宋"/>
                <w:kern w:val="0"/>
                <w:sz w:val="24"/>
                <w:szCs w:val="24"/>
              </w:rPr>
            </w:pPr>
            <w:r w:rsidRPr="00B21EFF">
              <w:rPr>
                <w:rFonts w:ascii="仿宋" w:eastAsia="仿宋" w:hAnsi="仿宋" w:cs="仿宋" w:hint="eastAsia"/>
                <w:kern w:val="0"/>
                <w:sz w:val="24"/>
                <w:szCs w:val="24"/>
              </w:rPr>
              <w:t>公务接待费</w:t>
            </w:r>
          </w:p>
        </w:tc>
        <w:tc>
          <w:tcPr>
            <w:tcW w:w="2860" w:type="dxa"/>
            <w:tcBorders>
              <w:top w:val="nil"/>
              <w:left w:val="nil"/>
              <w:bottom w:val="single" w:sz="4" w:space="0" w:color="auto"/>
              <w:right w:val="single" w:sz="4" w:space="0" w:color="auto"/>
            </w:tcBorders>
            <w:noWrap/>
            <w:vAlign w:val="center"/>
          </w:tcPr>
          <w:p w:rsidR="00466997" w:rsidRPr="00B21EFF" w:rsidRDefault="00466997" w:rsidP="00947CD4">
            <w:pPr>
              <w:widowControl/>
              <w:jc w:val="right"/>
              <w:rPr>
                <w:rFonts w:ascii="仿宋" w:eastAsia="仿宋" w:hAnsi="仿宋" w:cs="仿宋"/>
                <w:kern w:val="0"/>
                <w:sz w:val="24"/>
                <w:szCs w:val="24"/>
              </w:rPr>
            </w:pPr>
            <w:r w:rsidRPr="00B21EFF">
              <w:rPr>
                <w:rFonts w:ascii="仿宋" w:eastAsia="仿宋" w:hAnsi="仿宋" w:cs="仿宋"/>
                <w:kern w:val="0"/>
                <w:sz w:val="24"/>
                <w:szCs w:val="24"/>
              </w:rPr>
              <w:t>1.60</w:t>
            </w:r>
          </w:p>
        </w:tc>
      </w:tr>
      <w:tr w:rsidR="00466997" w:rsidRPr="00B21EFF">
        <w:trPr>
          <w:trHeight w:hRule="exact" w:val="471"/>
        </w:trPr>
        <w:tc>
          <w:tcPr>
            <w:tcW w:w="5820" w:type="dxa"/>
            <w:tcBorders>
              <w:top w:val="nil"/>
              <w:left w:val="single" w:sz="4" w:space="0" w:color="auto"/>
              <w:bottom w:val="single" w:sz="4" w:space="0" w:color="auto"/>
              <w:right w:val="single" w:sz="4" w:space="0" w:color="auto"/>
            </w:tcBorders>
            <w:noWrap/>
            <w:vAlign w:val="center"/>
          </w:tcPr>
          <w:p w:rsidR="00466997" w:rsidRPr="00B21EFF" w:rsidRDefault="00466997" w:rsidP="00947CD4">
            <w:pPr>
              <w:widowControl/>
              <w:jc w:val="left"/>
              <w:rPr>
                <w:rFonts w:ascii="仿宋" w:eastAsia="仿宋" w:hAnsi="仿宋"/>
                <w:kern w:val="0"/>
                <w:sz w:val="24"/>
                <w:szCs w:val="24"/>
              </w:rPr>
            </w:pPr>
            <w:r w:rsidRPr="00B21EFF">
              <w:rPr>
                <w:rFonts w:ascii="仿宋" w:eastAsia="仿宋" w:hAnsi="仿宋" w:cs="仿宋" w:hint="eastAsia"/>
                <w:kern w:val="0"/>
                <w:sz w:val="24"/>
                <w:szCs w:val="24"/>
              </w:rPr>
              <w:t>公务用车购置及运行费</w:t>
            </w:r>
          </w:p>
        </w:tc>
        <w:tc>
          <w:tcPr>
            <w:tcW w:w="2860" w:type="dxa"/>
            <w:tcBorders>
              <w:top w:val="nil"/>
              <w:left w:val="nil"/>
              <w:bottom w:val="nil"/>
              <w:right w:val="single" w:sz="4" w:space="0" w:color="auto"/>
            </w:tcBorders>
            <w:noWrap/>
            <w:vAlign w:val="center"/>
          </w:tcPr>
          <w:p w:rsidR="00466997" w:rsidRPr="00B21EFF" w:rsidRDefault="00466997" w:rsidP="00947CD4">
            <w:pPr>
              <w:widowControl/>
              <w:jc w:val="right"/>
              <w:rPr>
                <w:rFonts w:ascii="仿宋" w:eastAsia="仿宋" w:hAnsi="仿宋" w:cs="仿宋"/>
                <w:kern w:val="0"/>
                <w:sz w:val="24"/>
                <w:szCs w:val="24"/>
              </w:rPr>
            </w:pPr>
            <w:r w:rsidRPr="00B21EFF">
              <w:rPr>
                <w:rFonts w:ascii="仿宋" w:eastAsia="仿宋" w:hAnsi="仿宋" w:cs="仿宋"/>
                <w:kern w:val="0"/>
                <w:sz w:val="24"/>
                <w:szCs w:val="24"/>
              </w:rPr>
              <w:t>0.00</w:t>
            </w:r>
          </w:p>
        </w:tc>
      </w:tr>
      <w:tr w:rsidR="00466997" w:rsidRPr="00B21EFF">
        <w:trPr>
          <w:trHeight w:hRule="exact" w:val="464"/>
        </w:trPr>
        <w:tc>
          <w:tcPr>
            <w:tcW w:w="5820" w:type="dxa"/>
            <w:tcBorders>
              <w:top w:val="nil"/>
              <w:left w:val="single" w:sz="4" w:space="0" w:color="auto"/>
              <w:bottom w:val="single" w:sz="4" w:space="0" w:color="auto"/>
              <w:right w:val="nil"/>
            </w:tcBorders>
            <w:noWrap/>
            <w:vAlign w:val="center"/>
          </w:tcPr>
          <w:p w:rsidR="00466997" w:rsidRPr="00B21EFF" w:rsidRDefault="00466997" w:rsidP="00947CD4">
            <w:pPr>
              <w:widowControl/>
              <w:jc w:val="left"/>
              <w:rPr>
                <w:rFonts w:ascii="仿宋" w:eastAsia="仿宋" w:hAnsi="仿宋"/>
                <w:kern w:val="0"/>
                <w:sz w:val="24"/>
                <w:szCs w:val="24"/>
              </w:rPr>
            </w:pPr>
            <w:r w:rsidRPr="00B21EFF">
              <w:rPr>
                <w:rFonts w:ascii="仿宋" w:eastAsia="仿宋" w:hAnsi="仿宋" w:cs="仿宋" w:hint="eastAsia"/>
                <w:kern w:val="0"/>
                <w:sz w:val="24"/>
                <w:szCs w:val="24"/>
              </w:rPr>
              <w:t>其中：公务用车运行维护费</w:t>
            </w:r>
          </w:p>
        </w:tc>
        <w:tc>
          <w:tcPr>
            <w:tcW w:w="2860" w:type="dxa"/>
            <w:tcBorders>
              <w:top w:val="single" w:sz="4" w:space="0" w:color="auto"/>
              <w:left w:val="single" w:sz="4" w:space="0" w:color="auto"/>
              <w:bottom w:val="nil"/>
              <w:right w:val="single" w:sz="4" w:space="0" w:color="auto"/>
            </w:tcBorders>
            <w:noWrap/>
            <w:vAlign w:val="center"/>
          </w:tcPr>
          <w:p w:rsidR="00466997" w:rsidRPr="00B21EFF" w:rsidRDefault="00466997" w:rsidP="00947CD4">
            <w:pPr>
              <w:widowControl/>
              <w:jc w:val="right"/>
              <w:rPr>
                <w:rFonts w:ascii="仿宋" w:eastAsia="仿宋" w:hAnsi="仿宋" w:cs="仿宋"/>
                <w:kern w:val="0"/>
                <w:sz w:val="24"/>
                <w:szCs w:val="24"/>
              </w:rPr>
            </w:pPr>
            <w:r w:rsidRPr="00B21EFF">
              <w:rPr>
                <w:rFonts w:ascii="仿宋" w:eastAsia="仿宋" w:hAnsi="仿宋" w:cs="仿宋"/>
                <w:kern w:val="0"/>
                <w:sz w:val="24"/>
                <w:szCs w:val="24"/>
              </w:rPr>
              <w:t>0.00</w:t>
            </w:r>
          </w:p>
        </w:tc>
      </w:tr>
      <w:tr w:rsidR="00466997" w:rsidRPr="00B21EFF">
        <w:trPr>
          <w:trHeight w:hRule="exact" w:val="457"/>
        </w:trPr>
        <w:tc>
          <w:tcPr>
            <w:tcW w:w="5820" w:type="dxa"/>
            <w:tcBorders>
              <w:top w:val="nil"/>
              <w:left w:val="single" w:sz="4" w:space="0" w:color="auto"/>
              <w:bottom w:val="single" w:sz="4" w:space="0" w:color="auto"/>
              <w:right w:val="nil"/>
            </w:tcBorders>
            <w:noWrap/>
            <w:vAlign w:val="center"/>
          </w:tcPr>
          <w:p w:rsidR="00466997" w:rsidRPr="00B21EFF" w:rsidRDefault="00466997" w:rsidP="00947CD4">
            <w:pPr>
              <w:widowControl/>
              <w:jc w:val="left"/>
              <w:rPr>
                <w:rFonts w:ascii="仿宋" w:eastAsia="仿宋" w:hAnsi="仿宋"/>
                <w:kern w:val="0"/>
                <w:sz w:val="24"/>
                <w:szCs w:val="24"/>
              </w:rPr>
            </w:pPr>
            <w:r w:rsidRPr="00B21EFF">
              <w:rPr>
                <w:rFonts w:ascii="仿宋" w:eastAsia="仿宋" w:hAnsi="仿宋" w:cs="仿宋"/>
                <w:kern w:val="0"/>
                <w:sz w:val="24"/>
                <w:szCs w:val="24"/>
              </w:rPr>
              <w:t xml:space="preserve">      </w:t>
            </w:r>
            <w:r w:rsidRPr="00B21EFF">
              <w:rPr>
                <w:rFonts w:ascii="仿宋" w:eastAsia="仿宋" w:hAnsi="仿宋" w:cs="仿宋" w:hint="eastAsia"/>
                <w:kern w:val="0"/>
                <w:sz w:val="24"/>
                <w:szCs w:val="24"/>
              </w:rPr>
              <w:t>公务用车购置费</w:t>
            </w:r>
          </w:p>
        </w:tc>
        <w:tc>
          <w:tcPr>
            <w:tcW w:w="2860" w:type="dxa"/>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947CD4">
            <w:pPr>
              <w:widowControl/>
              <w:jc w:val="right"/>
              <w:rPr>
                <w:rFonts w:ascii="仿宋" w:eastAsia="仿宋" w:hAnsi="仿宋"/>
                <w:kern w:val="0"/>
                <w:sz w:val="24"/>
                <w:szCs w:val="24"/>
              </w:rPr>
            </w:pPr>
            <w:r w:rsidRPr="00B21EFF">
              <w:rPr>
                <w:rFonts w:ascii="仿宋" w:eastAsia="仿宋" w:hAnsi="仿宋" w:cs="仿宋"/>
                <w:kern w:val="0"/>
                <w:sz w:val="24"/>
                <w:szCs w:val="24"/>
              </w:rPr>
              <w:t>0.00</w:t>
            </w:r>
            <w:r w:rsidRPr="00B21EFF">
              <w:rPr>
                <w:rFonts w:ascii="仿宋" w:eastAsia="仿宋" w:hAnsi="仿宋" w:cs="仿宋" w:hint="eastAsia"/>
                <w:kern w:val="0"/>
                <w:sz w:val="24"/>
                <w:szCs w:val="24"/>
              </w:rPr>
              <w:t xml:space="preserve">　</w:t>
            </w:r>
          </w:p>
        </w:tc>
      </w:tr>
    </w:tbl>
    <w:p w:rsidR="00466997" w:rsidRPr="00B21EFF" w:rsidRDefault="00466997" w:rsidP="00274E3A">
      <w:pPr>
        <w:spacing w:line="600" w:lineRule="exact"/>
        <w:jc w:val="left"/>
        <w:rPr>
          <w:rFonts w:ascii="仿宋" w:eastAsia="仿宋" w:hAnsi="仿宋"/>
          <w:sz w:val="28"/>
          <w:szCs w:val="28"/>
        </w:rPr>
      </w:pPr>
    </w:p>
    <w:p w:rsidR="00466997" w:rsidRPr="00B21EFF" w:rsidRDefault="00466997" w:rsidP="00274E3A">
      <w:pPr>
        <w:spacing w:line="600" w:lineRule="exact"/>
        <w:jc w:val="left"/>
        <w:rPr>
          <w:rFonts w:ascii="仿宋" w:eastAsia="仿宋" w:hAnsi="仿宋"/>
          <w:sz w:val="28"/>
          <w:szCs w:val="28"/>
        </w:rPr>
      </w:pPr>
      <w:r w:rsidRPr="00B21EFF">
        <w:rPr>
          <w:rFonts w:ascii="仿宋" w:eastAsia="仿宋" w:hAnsi="仿宋" w:cs="仿宋" w:hint="eastAsia"/>
          <w:sz w:val="28"/>
          <w:szCs w:val="28"/>
        </w:rPr>
        <w:t>附表</w:t>
      </w:r>
      <w:r w:rsidRPr="00B21EFF">
        <w:rPr>
          <w:rFonts w:ascii="仿宋" w:eastAsia="仿宋" w:hAnsi="仿宋" w:cs="仿宋"/>
          <w:sz w:val="28"/>
          <w:szCs w:val="28"/>
        </w:rPr>
        <w:t>9</w:t>
      </w:r>
      <w:r w:rsidRPr="00B21EFF">
        <w:rPr>
          <w:rFonts w:ascii="仿宋" w:eastAsia="仿宋" w:hAnsi="仿宋" w:cs="仿宋" w:hint="eastAsia"/>
          <w:sz w:val="28"/>
          <w:szCs w:val="28"/>
        </w:rPr>
        <w:t>：</w:t>
      </w:r>
    </w:p>
    <w:p w:rsidR="00466997" w:rsidRPr="00B21EFF" w:rsidRDefault="00466997" w:rsidP="006F5633">
      <w:pPr>
        <w:spacing w:line="600" w:lineRule="exact"/>
        <w:jc w:val="center"/>
        <w:rPr>
          <w:rFonts w:ascii="仿宋" w:eastAsia="仿宋" w:hAnsi="仿宋"/>
          <w:b/>
          <w:bCs/>
          <w:sz w:val="36"/>
          <w:szCs w:val="36"/>
        </w:rPr>
      </w:pPr>
      <w:r w:rsidRPr="00B21EFF">
        <w:rPr>
          <w:rFonts w:ascii="仿宋" w:eastAsia="仿宋" w:hAnsi="仿宋" w:cs="仿宋" w:hint="eastAsia"/>
          <w:b/>
          <w:bCs/>
          <w:sz w:val="36"/>
          <w:szCs w:val="36"/>
        </w:rPr>
        <w:t>湖北文理学院</w:t>
      </w:r>
      <w:r w:rsidRPr="00B21EFF">
        <w:rPr>
          <w:rFonts w:ascii="仿宋" w:eastAsia="仿宋" w:hAnsi="仿宋" w:cs="仿宋"/>
          <w:b/>
          <w:bCs/>
          <w:sz w:val="36"/>
          <w:szCs w:val="36"/>
        </w:rPr>
        <w:t>2018</w:t>
      </w:r>
      <w:r w:rsidRPr="00B21EFF">
        <w:rPr>
          <w:rFonts w:ascii="仿宋" w:eastAsia="仿宋" w:hAnsi="仿宋" w:cs="仿宋" w:hint="eastAsia"/>
          <w:b/>
          <w:bCs/>
          <w:sz w:val="36"/>
          <w:szCs w:val="36"/>
        </w:rPr>
        <w:t>年财政专项支出预算表</w:t>
      </w:r>
    </w:p>
    <w:p w:rsidR="00466997" w:rsidRPr="00B21EFF" w:rsidRDefault="00466997" w:rsidP="006F5633">
      <w:pPr>
        <w:spacing w:line="600" w:lineRule="exact"/>
        <w:jc w:val="right"/>
        <w:rPr>
          <w:rFonts w:ascii="仿宋" w:eastAsia="仿宋" w:hAnsi="仿宋"/>
          <w:sz w:val="28"/>
          <w:szCs w:val="28"/>
        </w:rPr>
      </w:pPr>
      <w:r w:rsidRPr="00B21EFF">
        <w:rPr>
          <w:rFonts w:ascii="仿宋" w:eastAsia="仿宋" w:hAnsi="仿宋" w:cs="仿宋" w:hint="eastAsia"/>
          <w:sz w:val="28"/>
          <w:szCs w:val="28"/>
        </w:rPr>
        <w:t>单位：万元</w:t>
      </w:r>
    </w:p>
    <w:tbl>
      <w:tblPr>
        <w:tblW w:w="8379" w:type="dxa"/>
        <w:tblInd w:w="-106" w:type="dxa"/>
        <w:tblLook w:val="00A0"/>
      </w:tblPr>
      <w:tblGrid>
        <w:gridCol w:w="5827"/>
        <w:gridCol w:w="2552"/>
      </w:tblGrid>
      <w:tr w:rsidR="00466997" w:rsidRPr="00B21EFF">
        <w:trPr>
          <w:trHeight w:hRule="exact" w:val="538"/>
        </w:trPr>
        <w:tc>
          <w:tcPr>
            <w:tcW w:w="5827" w:type="dxa"/>
            <w:tcBorders>
              <w:top w:val="single" w:sz="4" w:space="0" w:color="auto"/>
              <w:left w:val="single" w:sz="4" w:space="0" w:color="auto"/>
              <w:bottom w:val="nil"/>
              <w:right w:val="single" w:sz="4" w:space="0" w:color="auto"/>
            </w:tcBorders>
            <w:noWrap/>
            <w:vAlign w:val="center"/>
          </w:tcPr>
          <w:p w:rsidR="00466997" w:rsidRPr="00B21EFF" w:rsidRDefault="00466997" w:rsidP="00364267">
            <w:pPr>
              <w:widowControl/>
              <w:jc w:val="center"/>
              <w:rPr>
                <w:rFonts w:ascii="仿宋" w:eastAsia="仿宋" w:hAnsi="仿宋"/>
                <w:kern w:val="0"/>
                <w:sz w:val="24"/>
                <w:szCs w:val="24"/>
              </w:rPr>
            </w:pPr>
            <w:r w:rsidRPr="00B21EFF">
              <w:rPr>
                <w:rFonts w:ascii="仿宋" w:eastAsia="仿宋" w:hAnsi="仿宋" w:cs="仿宋" w:hint="eastAsia"/>
                <w:kern w:val="0"/>
                <w:sz w:val="24"/>
                <w:szCs w:val="24"/>
              </w:rPr>
              <w:t>项目</w:t>
            </w:r>
          </w:p>
        </w:tc>
        <w:tc>
          <w:tcPr>
            <w:tcW w:w="2552" w:type="dxa"/>
            <w:tcBorders>
              <w:top w:val="single" w:sz="4" w:space="0" w:color="auto"/>
              <w:left w:val="nil"/>
              <w:bottom w:val="nil"/>
              <w:right w:val="single" w:sz="4" w:space="0" w:color="auto"/>
            </w:tcBorders>
            <w:noWrap/>
            <w:vAlign w:val="center"/>
          </w:tcPr>
          <w:p w:rsidR="00466997" w:rsidRPr="00B21EFF" w:rsidRDefault="00466997" w:rsidP="00364267">
            <w:pPr>
              <w:widowControl/>
              <w:jc w:val="center"/>
              <w:rPr>
                <w:rFonts w:ascii="仿宋" w:eastAsia="仿宋" w:hAnsi="仿宋"/>
                <w:kern w:val="0"/>
                <w:sz w:val="24"/>
                <w:szCs w:val="24"/>
              </w:rPr>
            </w:pPr>
            <w:r w:rsidRPr="00B21EFF">
              <w:rPr>
                <w:rFonts w:ascii="仿宋" w:eastAsia="仿宋" w:hAnsi="仿宋" w:cs="仿宋" w:hint="eastAsia"/>
                <w:kern w:val="0"/>
                <w:sz w:val="24"/>
                <w:szCs w:val="24"/>
              </w:rPr>
              <w:t>预算数</w:t>
            </w:r>
          </w:p>
        </w:tc>
      </w:tr>
      <w:tr w:rsidR="00466997" w:rsidRPr="00B21EFF">
        <w:trPr>
          <w:trHeight w:hRule="exact" w:val="457"/>
        </w:trPr>
        <w:tc>
          <w:tcPr>
            <w:tcW w:w="5827" w:type="dxa"/>
            <w:tcBorders>
              <w:top w:val="single" w:sz="4" w:space="0" w:color="auto"/>
              <w:left w:val="single" w:sz="4" w:space="0" w:color="auto"/>
              <w:bottom w:val="single" w:sz="4" w:space="0" w:color="auto"/>
              <w:right w:val="nil"/>
            </w:tcBorders>
            <w:noWrap/>
            <w:vAlign w:val="center"/>
          </w:tcPr>
          <w:p w:rsidR="00466997" w:rsidRPr="00B21EFF" w:rsidRDefault="00466997" w:rsidP="00364267">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合计</w:t>
            </w:r>
          </w:p>
        </w:tc>
        <w:tc>
          <w:tcPr>
            <w:tcW w:w="2552" w:type="dxa"/>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364267">
            <w:pPr>
              <w:widowControl/>
              <w:jc w:val="left"/>
              <w:rPr>
                <w:rFonts w:ascii="仿宋" w:eastAsia="仿宋" w:hAnsi="仿宋"/>
                <w:kern w:val="0"/>
                <w:sz w:val="24"/>
                <w:szCs w:val="24"/>
              </w:rPr>
            </w:pPr>
            <w:r w:rsidRPr="00B21EFF">
              <w:rPr>
                <w:rFonts w:ascii="仿宋" w:eastAsia="仿宋" w:hAnsi="仿宋" w:cs="仿宋" w:hint="eastAsia"/>
                <w:kern w:val="0"/>
                <w:sz w:val="24"/>
                <w:szCs w:val="24"/>
              </w:rPr>
              <w:t xml:space="preserve">　</w:t>
            </w:r>
          </w:p>
        </w:tc>
      </w:tr>
      <w:tr w:rsidR="00466997" w:rsidRPr="00B21EFF">
        <w:trPr>
          <w:trHeight w:hRule="exact" w:val="476"/>
        </w:trPr>
        <w:tc>
          <w:tcPr>
            <w:tcW w:w="5827" w:type="dxa"/>
            <w:tcBorders>
              <w:top w:val="single" w:sz="4" w:space="0" w:color="auto"/>
              <w:left w:val="single" w:sz="4" w:space="0" w:color="auto"/>
              <w:bottom w:val="single" w:sz="4" w:space="0" w:color="auto"/>
              <w:right w:val="nil"/>
            </w:tcBorders>
            <w:noWrap/>
            <w:vAlign w:val="center"/>
          </w:tcPr>
          <w:p w:rsidR="00466997" w:rsidRPr="00B21EFF" w:rsidRDefault="00466997" w:rsidP="00364267">
            <w:pPr>
              <w:widowControl/>
              <w:jc w:val="left"/>
              <w:rPr>
                <w:rFonts w:ascii="仿宋" w:eastAsia="仿宋" w:hAnsi="仿宋"/>
                <w:kern w:val="0"/>
                <w:sz w:val="24"/>
                <w:szCs w:val="24"/>
              </w:rPr>
            </w:pPr>
            <w:r w:rsidRPr="00B21EFF">
              <w:rPr>
                <w:rFonts w:ascii="仿宋" w:eastAsia="仿宋" w:hAnsi="仿宋" w:cs="仿宋" w:hint="eastAsia"/>
                <w:kern w:val="0"/>
                <w:sz w:val="24"/>
                <w:szCs w:val="24"/>
              </w:rPr>
              <w:t>（按项目列示）</w:t>
            </w:r>
          </w:p>
        </w:tc>
        <w:tc>
          <w:tcPr>
            <w:tcW w:w="2552" w:type="dxa"/>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364267">
            <w:pPr>
              <w:widowControl/>
              <w:jc w:val="left"/>
              <w:rPr>
                <w:rFonts w:ascii="仿宋" w:eastAsia="仿宋" w:hAnsi="仿宋"/>
                <w:kern w:val="0"/>
                <w:sz w:val="24"/>
                <w:szCs w:val="24"/>
              </w:rPr>
            </w:pPr>
          </w:p>
        </w:tc>
      </w:tr>
      <w:tr w:rsidR="00466997" w:rsidRPr="00B21EFF">
        <w:trPr>
          <w:trHeight w:hRule="exact" w:val="397"/>
        </w:trPr>
        <w:tc>
          <w:tcPr>
            <w:tcW w:w="5827" w:type="dxa"/>
            <w:tcBorders>
              <w:top w:val="single" w:sz="4" w:space="0" w:color="auto"/>
              <w:left w:val="single" w:sz="4" w:space="0" w:color="auto"/>
              <w:bottom w:val="single" w:sz="4" w:space="0" w:color="auto"/>
              <w:right w:val="nil"/>
            </w:tcBorders>
            <w:noWrap/>
            <w:vAlign w:val="center"/>
          </w:tcPr>
          <w:p w:rsidR="00466997" w:rsidRPr="00B21EFF" w:rsidRDefault="00466997" w:rsidP="00364267">
            <w:pPr>
              <w:widowControl/>
              <w:jc w:val="left"/>
              <w:rPr>
                <w:rFonts w:ascii="仿宋" w:eastAsia="仿宋" w:hAnsi="仿宋"/>
                <w:kern w:val="0"/>
                <w:sz w:val="24"/>
                <w:szCs w:val="24"/>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466997" w:rsidRPr="00B21EFF" w:rsidRDefault="00466997" w:rsidP="00364267">
            <w:pPr>
              <w:widowControl/>
              <w:jc w:val="left"/>
              <w:rPr>
                <w:rFonts w:ascii="仿宋" w:eastAsia="仿宋" w:hAnsi="仿宋"/>
                <w:kern w:val="0"/>
                <w:sz w:val="24"/>
                <w:szCs w:val="24"/>
              </w:rPr>
            </w:pPr>
          </w:p>
        </w:tc>
      </w:tr>
      <w:tr w:rsidR="00466997" w:rsidRPr="00B21EFF">
        <w:trPr>
          <w:trHeight w:val="195"/>
        </w:trPr>
        <w:tc>
          <w:tcPr>
            <w:tcW w:w="5827" w:type="dxa"/>
            <w:tcBorders>
              <w:top w:val="nil"/>
              <w:left w:val="nil"/>
              <w:bottom w:val="nil"/>
              <w:right w:val="nil"/>
            </w:tcBorders>
            <w:noWrap/>
            <w:vAlign w:val="center"/>
          </w:tcPr>
          <w:p w:rsidR="00466997" w:rsidRPr="00B21EFF" w:rsidRDefault="00466997" w:rsidP="00364267">
            <w:pPr>
              <w:widowControl/>
              <w:jc w:val="left"/>
              <w:rPr>
                <w:rFonts w:ascii="仿宋" w:eastAsia="仿宋" w:hAnsi="仿宋"/>
                <w:kern w:val="0"/>
                <w:sz w:val="24"/>
                <w:szCs w:val="24"/>
              </w:rPr>
            </w:pPr>
          </w:p>
        </w:tc>
        <w:tc>
          <w:tcPr>
            <w:tcW w:w="2552" w:type="dxa"/>
            <w:tcBorders>
              <w:top w:val="nil"/>
              <w:left w:val="nil"/>
              <w:bottom w:val="nil"/>
              <w:right w:val="nil"/>
            </w:tcBorders>
            <w:noWrap/>
            <w:vAlign w:val="center"/>
          </w:tcPr>
          <w:p w:rsidR="00466997" w:rsidRPr="00B21EFF" w:rsidRDefault="00466997" w:rsidP="00364267">
            <w:pPr>
              <w:widowControl/>
              <w:jc w:val="left"/>
              <w:rPr>
                <w:rFonts w:ascii="仿宋" w:eastAsia="仿宋" w:hAnsi="仿宋"/>
                <w:kern w:val="0"/>
                <w:sz w:val="24"/>
                <w:szCs w:val="24"/>
              </w:rPr>
            </w:pPr>
          </w:p>
        </w:tc>
      </w:tr>
      <w:tr w:rsidR="00466997" w:rsidRPr="00B21EFF">
        <w:trPr>
          <w:trHeight w:val="195"/>
        </w:trPr>
        <w:tc>
          <w:tcPr>
            <w:tcW w:w="5827" w:type="dxa"/>
            <w:tcBorders>
              <w:top w:val="nil"/>
              <w:left w:val="nil"/>
              <w:bottom w:val="nil"/>
              <w:right w:val="nil"/>
            </w:tcBorders>
            <w:noWrap/>
            <w:vAlign w:val="center"/>
          </w:tcPr>
          <w:p w:rsidR="00466997" w:rsidRPr="00B21EFF" w:rsidRDefault="00466997" w:rsidP="00364267">
            <w:pPr>
              <w:widowControl/>
              <w:jc w:val="left"/>
              <w:rPr>
                <w:rFonts w:ascii="仿宋" w:eastAsia="仿宋" w:hAnsi="仿宋"/>
                <w:kern w:val="0"/>
              </w:rPr>
            </w:pPr>
            <w:r w:rsidRPr="00B21EFF">
              <w:rPr>
                <w:rFonts w:ascii="仿宋" w:eastAsia="仿宋" w:hAnsi="仿宋" w:cs="仿宋" w:hint="eastAsia"/>
                <w:kern w:val="0"/>
              </w:rPr>
              <w:t>注：包括部门分配管理的本级专项和对下转移支付项目</w:t>
            </w:r>
          </w:p>
        </w:tc>
        <w:tc>
          <w:tcPr>
            <w:tcW w:w="2552" w:type="dxa"/>
            <w:tcBorders>
              <w:top w:val="nil"/>
              <w:left w:val="nil"/>
              <w:bottom w:val="nil"/>
              <w:right w:val="nil"/>
            </w:tcBorders>
            <w:noWrap/>
            <w:vAlign w:val="bottom"/>
          </w:tcPr>
          <w:p w:rsidR="00466997" w:rsidRPr="00B21EFF" w:rsidRDefault="00466997" w:rsidP="00364267">
            <w:pPr>
              <w:widowControl/>
              <w:jc w:val="left"/>
              <w:rPr>
                <w:rFonts w:ascii="仿宋" w:eastAsia="仿宋" w:hAnsi="仿宋"/>
                <w:kern w:val="0"/>
                <w:sz w:val="24"/>
                <w:szCs w:val="24"/>
              </w:rPr>
            </w:pPr>
          </w:p>
        </w:tc>
      </w:tr>
    </w:tbl>
    <w:p w:rsidR="00466997" w:rsidRPr="00B21EFF" w:rsidRDefault="00466997" w:rsidP="00F561B8">
      <w:pPr>
        <w:spacing w:line="600" w:lineRule="exact"/>
        <w:jc w:val="left"/>
        <w:rPr>
          <w:rFonts w:ascii="仿宋" w:eastAsia="仿宋" w:hAnsi="仿宋"/>
          <w:sz w:val="28"/>
          <w:szCs w:val="28"/>
        </w:rPr>
      </w:pPr>
    </w:p>
    <w:p w:rsidR="00466997" w:rsidRPr="00B21EFF" w:rsidRDefault="00466997" w:rsidP="00F561B8">
      <w:pPr>
        <w:spacing w:line="600" w:lineRule="exact"/>
        <w:jc w:val="left"/>
        <w:rPr>
          <w:rFonts w:ascii="仿宋" w:eastAsia="仿宋" w:hAnsi="仿宋"/>
          <w:sz w:val="28"/>
          <w:szCs w:val="28"/>
        </w:rPr>
      </w:pPr>
      <w:r w:rsidRPr="00B21EFF">
        <w:rPr>
          <w:rFonts w:ascii="仿宋" w:eastAsia="仿宋" w:hAnsi="仿宋" w:cs="仿宋" w:hint="eastAsia"/>
          <w:sz w:val="28"/>
          <w:szCs w:val="28"/>
        </w:rPr>
        <w:t>附表</w:t>
      </w:r>
      <w:r w:rsidRPr="00B21EFF">
        <w:rPr>
          <w:rFonts w:ascii="仿宋" w:eastAsia="仿宋" w:hAnsi="仿宋" w:cs="仿宋"/>
          <w:sz w:val="28"/>
          <w:szCs w:val="28"/>
        </w:rPr>
        <w:t>10</w:t>
      </w:r>
      <w:r w:rsidRPr="00B21EFF">
        <w:rPr>
          <w:rFonts w:ascii="仿宋" w:eastAsia="仿宋" w:hAnsi="仿宋" w:cs="仿宋" w:hint="eastAsia"/>
          <w:sz w:val="28"/>
          <w:szCs w:val="28"/>
        </w:rPr>
        <w:t>：</w:t>
      </w:r>
    </w:p>
    <w:p w:rsidR="00466997" w:rsidRPr="00B21EFF" w:rsidRDefault="00466997" w:rsidP="00FC4C39">
      <w:pPr>
        <w:spacing w:line="600" w:lineRule="exact"/>
        <w:jc w:val="center"/>
        <w:rPr>
          <w:rFonts w:ascii="仿宋" w:eastAsia="仿宋" w:hAnsi="仿宋"/>
          <w:b/>
          <w:bCs/>
          <w:sz w:val="36"/>
          <w:szCs w:val="36"/>
        </w:rPr>
      </w:pPr>
      <w:r w:rsidRPr="00B21EFF">
        <w:rPr>
          <w:rFonts w:ascii="仿宋" w:eastAsia="仿宋" w:hAnsi="仿宋" w:cs="仿宋" w:hint="eastAsia"/>
          <w:b/>
          <w:bCs/>
          <w:sz w:val="36"/>
          <w:szCs w:val="36"/>
        </w:rPr>
        <w:t>湖北文理学院</w:t>
      </w:r>
      <w:r w:rsidRPr="00B21EFF">
        <w:rPr>
          <w:rFonts w:ascii="仿宋" w:eastAsia="仿宋" w:hAnsi="仿宋" w:cs="仿宋"/>
          <w:b/>
          <w:bCs/>
          <w:sz w:val="36"/>
          <w:szCs w:val="36"/>
        </w:rPr>
        <w:t>2018</w:t>
      </w:r>
      <w:r w:rsidRPr="00B21EFF">
        <w:rPr>
          <w:rFonts w:ascii="仿宋" w:eastAsia="仿宋" w:hAnsi="仿宋" w:cs="仿宋" w:hint="eastAsia"/>
          <w:b/>
          <w:bCs/>
          <w:sz w:val="36"/>
          <w:szCs w:val="36"/>
        </w:rPr>
        <w:t>年专项转移支付分市县表</w:t>
      </w:r>
    </w:p>
    <w:p w:rsidR="00466997" w:rsidRPr="00B21EFF" w:rsidRDefault="00466997" w:rsidP="00A418C9">
      <w:pPr>
        <w:spacing w:line="600" w:lineRule="exact"/>
        <w:jc w:val="right"/>
        <w:rPr>
          <w:rFonts w:ascii="仿宋" w:eastAsia="仿宋" w:hAnsi="仿宋"/>
          <w:sz w:val="28"/>
          <w:szCs w:val="28"/>
        </w:rPr>
      </w:pPr>
      <w:r w:rsidRPr="00B21EFF">
        <w:rPr>
          <w:rFonts w:ascii="仿宋" w:eastAsia="仿宋" w:hAnsi="仿宋" w:cs="仿宋" w:hint="eastAsia"/>
          <w:sz w:val="28"/>
          <w:szCs w:val="28"/>
        </w:rPr>
        <w:t>单位：万元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466997" w:rsidRPr="00B21EFF">
        <w:trPr>
          <w:trHeight w:hRule="exact" w:val="454"/>
        </w:trPr>
        <w:tc>
          <w:tcPr>
            <w:tcW w:w="2130" w:type="dxa"/>
            <w:vMerge w:val="restart"/>
          </w:tcPr>
          <w:p w:rsidR="00466997" w:rsidRPr="00B21EFF" w:rsidRDefault="00466997" w:rsidP="007718EB">
            <w:pPr>
              <w:spacing w:line="400" w:lineRule="exact"/>
              <w:jc w:val="center"/>
              <w:rPr>
                <w:rFonts w:ascii="仿宋" w:eastAsia="仿宋" w:hAnsi="仿宋"/>
                <w:sz w:val="24"/>
                <w:szCs w:val="24"/>
              </w:rPr>
            </w:pPr>
            <w:r w:rsidRPr="00B21EFF">
              <w:rPr>
                <w:rFonts w:ascii="仿宋" w:eastAsia="仿宋" w:hAnsi="仿宋" w:cs="仿宋" w:hint="eastAsia"/>
                <w:sz w:val="24"/>
                <w:szCs w:val="24"/>
              </w:rPr>
              <w:t>地区</w:t>
            </w:r>
          </w:p>
        </w:tc>
        <w:tc>
          <w:tcPr>
            <w:tcW w:w="6392" w:type="dxa"/>
            <w:gridSpan w:val="3"/>
          </w:tcPr>
          <w:p w:rsidR="00466997" w:rsidRPr="00B21EFF" w:rsidRDefault="00466997" w:rsidP="007718EB">
            <w:pPr>
              <w:widowControl/>
              <w:spacing w:line="400" w:lineRule="exact"/>
              <w:jc w:val="center"/>
              <w:rPr>
                <w:rFonts w:ascii="仿宋" w:eastAsia="仿宋" w:hAnsi="仿宋"/>
                <w:kern w:val="0"/>
                <w:sz w:val="24"/>
                <w:szCs w:val="24"/>
              </w:rPr>
            </w:pPr>
            <w:r w:rsidRPr="00B21EFF">
              <w:rPr>
                <w:rFonts w:ascii="仿宋" w:eastAsia="仿宋" w:hAnsi="仿宋" w:cs="仿宋" w:hint="eastAsia"/>
                <w:kern w:val="0"/>
                <w:sz w:val="24"/>
                <w:szCs w:val="24"/>
              </w:rPr>
              <w:t>预算数</w:t>
            </w:r>
          </w:p>
        </w:tc>
      </w:tr>
      <w:tr w:rsidR="00466997" w:rsidRPr="00B21EFF">
        <w:trPr>
          <w:trHeight w:hRule="exact" w:val="463"/>
        </w:trPr>
        <w:tc>
          <w:tcPr>
            <w:tcW w:w="2130" w:type="dxa"/>
            <w:vMerge/>
          </w:tcPr>
          <w:p w:rsidR="00466997" w:rsidRPr="00B21EFF" w:rsidRDefault="00466997" w:rsidP="007718EB">
            <w:pPr>
              <w:spacing w:line="400" w:lineRule="exact"/>
              <w:jc w:val="center"/>
              <w:rPr>
                <w:rFonts w:ascii="仿宋" w:eastAsia="仿宋" w:hAnsi="仿宋"/>
                <w:sz w:val="24"/>
                <w:szCs w:val="24"/>
              </w:rPr>
            </w:pPr>
          </w:p>
        </w:tc>
        <w:tc>
          <w:tcPr>
            <w:tcW w:w="2130" w:type="dxa"/>
          </w:tcPr>
          <w:p w:rsidR="00466997" w:rsidRPr="00B21EFF" w:rsidRDefault="00466997" w:rsidP="007718EB">
            <w:pPr>
              <w:widowControl/>
              <w:spacing w:line="400" w:lineRule="exact"/>
              <w:jc w:val="center"/>
              <w:rPr>
                <w:rFonts w:ascii="仿宋" w:eastAsia="仿宋" w:hAnsi="仿宋"/>
                <w:kern w:val="0"/>
                <w:sz w:val="24"/>
                <w:szCs w:val="24"/>
              </w:rPr>
            </w:pPr>
            <w:r w:rsidRPr="00B21EFF">
              <w:rPr>
                <w:rFonts w:ascii="仿宋" w:eastAsia="仿宋" w:hAnsi="仿宋" w:cs="仿宋"/>
                <w:kern w:val="0"/>
                <w:sz w:val="24"/>
                <w:szCs w:val="24"/>
              </w:rPr>
              <w:t>XX</w:t>
            </w:r>
            <w:r w:rsidRPr="00B21EFF">
              <w:rPr>
                <w:rFonts w:ascii="仿宋" w:eastAsia="仿宋" w:hAnsi="仿宋" w:cs="仿宋" w:hint="eastAsia"/>
                <w:kern w:val="0"/>
                <w:sz w:val="24"/>
                <w:szCs w:val="24"/>
              </w:rPr>
              <w:t>项目</w:t>
            </w:r>
          </w:p>
        </w:tc>
        <w:tc>
          <w:tcPr>
            <w:tcW w:w="2131" w:type="dxa"/>
          </w:tcPr>
          <w:p w:rsidR="00466997" w:rsidRPr="00B21EFF" w:rsidRDefault="00466997" w:rsidP="007718EB">
            <w:pPr>
              <w:widowControl/>
              <w:spacing w:line="400" w:lineRule="exact"/>
              <w:jc w:val="center"/>
              <w:rPr>
                <w:rFonts w:ascii="仿宋" w:eastAsia="仿宋" w:hAnsi="仿宋"/>
                <w:kern w:val="0"/>
                <w:sz w:val="24"/>
                <w:szCs w:val="24"/>
              </w:rPr>
            </w:pPr>
            <w:r w:rsidRPr="00B21EFF">
              <w:rPr>
                <w:rFonts w:ascii="仿宋" w:eastAsia="仿宋" w:hAnsi="仿宋" w:cs="仿宋"/>
                <w:kern w:val="0"/>
                <w:sz w:val="24"/>
                <w:szCs w:val="24"/>
              </w:rPr>
              <w:t>XX</w:t>
            </w:r>
            <w:r w:rsidRPr="00B21EFF">
              <w:rPr>
                <w:rFonts w:ascii="仿宋" w:eastAsia="仿宋" w:hAnsi="仿宋" w:cs="仿宋" w:hint="eastAsia"/>
                <w:kern w:val="0"/>
                <w:sz w:val="24"/>
                <w:szCs w:val="24"/>
              </w:rPr>
              <w:t>项目</w:t>
            </w:r>
          </w:p>
        </w:tc>
        <w:tc>
          <w:tcPr>
            <w:tcW w:w="2131" w:type="dxa"/>
          </w:tcPr>
          <w:p w:rsidR="00466997" w:rsidRPr="00B21EFF" w:rsidRDefault="00466997" w:rsidP="007718EB">
            <w:pPr>
              <w:widowControl/>
              <w:spacing w:line="400" w:lineRule="exact"/>
              <w:jc w:val="center"/>
              <w:rPr>
                <w:rFonts w:ascii="仿宋" w:eastAsia="仿宋" w:hAnsi="仿宋"/>
                <w:kern w:val="0"/>
                <w:sz w:val="24"/>
                <w:szCs w:val="24"/>
              </w:rPr>
            </w:pPr>
            <w:r w:rsidRPr="00B21EFF">
              <w:rPr>
                <w:rFonts w:ascii="仿宋" w:eastAsia="仿宋" w:hAnsi="仿宋" w:cs="仿宋" w:hint="eastAsia"/>
                <w:kern w:val="0"/>
                <w:sz w:val="24"/>
                <w:szCs w:val="24"/>
              </w:rPr>
              <w:t>……</w:t>
            </w:r>
          </w:p>
        </w:tc>
      </w:tr>
      <w:tr w:rsidR="00466997" w:rsidRPr="00B21EFF">
        <w:trPr>
          <w:trHeight w:hRule="exact" w:val="469"/>
        </w:trPr>
        <w:tc>
          <w:tcPr>
            <w:tcW w:w="2130" w:type="dxa"/>
          </w:tcPr>
          <w:p w:rsidR="00466997" w:rsidRPr="00B21EFF" w:rsidRDefault="00466997" w:rsidP="007718EB">
            <w:pPr>
              <w:widowControl/>
              <w:spacing w:line="400" w:lineRule="exact"/>
              <w:jc w:val="center"/>
              <w:rPr>
                <w:rFonts w:ascii="仿宋" w:eastAsia="仿宋" w:hAnsi="仿宋"/>
                <w:kern w:val="0"/>
                <w:sz w:val="24"/>
                <w:szCs w:val="24"/>
              </w:rPr>
            </w:pPr>
            <w:r w:rsidRPr="00B21EFF">
              <w:rPr>
                <w:rFonts w:ascii="仿宋" w:eastAsia="仿宋" w:hAnsi="仿宋" w:cs="仿宋" w:hint="eastAsia"/>
                <w:kern w:val="0"/>
                <w:sz w:val="24"/>
                <w:szCs w:val="24"/>
              </w:rPr>
              <w:t>合计</w:t>
            </w:r>
          </w:p>
        </w:tc>
        <w:tc>
          <w:tcPr>
            <w:tcW w:w="2130" w:type="dxa"/>
          </w:tcPr>
          <w:p w:rsidR="00466997" w:rsidRPr="00B21EFF" w:rsidRDefault="00466997" w:rsidP="007718EB">
            <w:pPr>
              <w:widowControl/>
              <w:spacing w:line="400" w:lineRule="exact"/>
              <w:jc w:val="center"/>
              <w:rPr>
                <w:rFonts w:ascii="仿宋" w:eastAsia="仿宋" w:hAnsi="仿宋"/>
                <w:kern w:val="0"/>
                <w:sz w:val="24"/>
                <w:szCs w:val="24"/>
              </w:rPr>
            </w:pPr>
          </w:p>
        </w:tc>
        <w:tc>
          <w:tcPr>
            <w:tcW w:w="2131" w:type="dxa"/>
          </w:tcPr>
          <w:p w:rsidR="00466997" w:rsidRPr="00B21EFF" w:rsidRDefault="00466997" w:rsidP="007718EB">
            <w:pPr>
              <w:widowControl/>
              <w:spacing w:line="400" w:lineRule="exact"/>
              <w:jc w:val="center"/>
              <w:rPr>
                <w:rFonts w:ascii="仿宋" w:eastAsia="仿宋" w:hAnsi="仿宋"/>
                <w:kern w:val="0"/>
                <w:sz w:val="24"/>
                <w:szCs w:val="24"/>
              </w:rPr>
            </w:pPr>
          </w:p>
        </w:tc>
        <w:tc>
          <w:tcPr>
            <w:tcW w:w="2131" w:type="dxa"/>
          </w:tcPr>
          <w:p w:rsidR="00466997" w:rsidRPr="00B21EFF" w:rsidRDefault="00466997" w:rsidP="007718EB">
            <w:pPr>
              <w:widowControl/>
              <w:spacing w:line="400" w:lineRule="exact"/>
              <w:jc w:val="center"/>
              <w:rPr>
                <w:rFonts w:ascii="仿宋" w:eastAsia="仿宋" w:hAnsi="仿宋"/>
                <w:kern w:val="0"/>
                <w:sz w:val="24"/>
                <w:szCs w:val="24"/>
              </w:rPr>
            </w:pPr>
          </w:p>
        </w:tc>
      </w:tr>
      <w:tr w:rsidR="00466997" w:rsidRPr="00B21EFF">
        <w:trPr>
          <w:trHeight w:hRule="exact" w:val="486"/>
        </w:trPr>
        <w:tc>
          <w:tcPr>
            <w:tcW w:w="2130" w:type="dxa"/>
          </w:tcPr>
          <w:p w:rsidR="00466997" w:rsidRPr="00B21EFF" w:rsidRDefault="00466997" w:rsidP="007718EB">
            <w:pPr>
              <w:widowControl/>
              <w:spacing w:line="400" w:lineRule="exact"/>
              <w:jc w:val="center"/>
              <w:rPr>
                <w:rFonts w:ascii="仿宋" w:eastAsia="仿宋" w:hAnsi="仿宋"/>
                <w:kern w:val="0"/>
                <w:sz w:val="24"/>
                <w:szCs w:val="24"/>
              </w:rPr>
            </w:pPr>
            <w:r w:rsidRPr="00B21EFF">
              <w:rPr>
                <w:rFonts w:ascii="仿宋" w:eastAsia="仿宋" w:hAnsi="仿宋" w:cs="仿宋" w:hint="eastAsia"/>
                <w:kern w:val="0"/>
                <w:sz w:val="24"/>
                <w:szCs w:val="24"/>
              </w:rPr>
              <w:t>（分市县列示）</w:t>
            </w:r>
          </w:p>
        </w:tc>
        <w:tc>
          <w:tcPr>
            <w:tcW w:w="2130" w:type="dxa"/>
          </w:tcPr>
          <w:p w:rsidR="00466997" w:rsidRPr="00B21EFF" w:rsidRDefault="00466997" w:rsidP="007718EB">
            <w:pPr>
              <w:widowControl/>
              <w:spacing w:line="400" w:lineRule="exact"/>
              <w:jc w:val="center"/>
              <w:rPr>
                <w:rFonts w:ascii="仿宋" w:eastAsia="仿宋" w:hAnsi="仿宋"/>
                <w:kern w:val="0"/>
                <w:sz w:val="24"/>
                <w:szCs w:val="24"/>
              </w:rPr>
            </w:pPr>
          </w:p>
        </w:tc>
        <w:tc>
          <w:tcPr>
            <w:tcW w:w="2131" w:type="dxa"/>
          </w:tcPr>
          <w:p w:rsidR="00466997" w:rsidRPr="00B21EFF" w:rsidRDefault="00466997" w:rsidP="007718EB">
            <w:pPr>
              <w:widowControl/>
              <w:spacing w:line="400" w:lineRule="exact"/>
              <w:jc w:val="center"/>
              <w:rPr>
                <w:rFonts w:ascii="仿宋" w:eastAsia="仿宋" w:hAnsi="仿宋"/>
                <w:kern w:val="0"/>
                <w:sz w:val="24"/>
                <w:szCs w:val="24"/>
              </w:rPr>
            </w:pPr>
          </w:p>
        </w:tc>
        <w:tc>
          <w:tcPr>
            <w:tcW w:w="2131" w:type="dxa"/>
          </w:tcPr>
          <w:p w:rsidR="00466997" w:rsidRPr="00B21EFF" w:rsidRDefault="00466997" w:rsidP="007718EB">
            <w:pPr>
              <w:widowControl/>
              <w:spacing w:line="400" w:lineRule="exact"/>
              <w:jc w:val="center"/>
              <w:rPr>
                <w:rFonts w:ascii="仿宋" w:eastAsia="仿宋" w:hAnsi="仿宋"/>
                <w:kern w:val="0"/>
                <w:sz w:val="24"/>
                <w:szCs w:val="24"/>
              </w:rPr>
            </w:pPr>
          </w:p>
        </w:tc>
      </w:tr>
      <w:tr w:rsidR="00466997" w:rsidRPr="00B21EFF">
        <w:trPr>
          <w:trHeight w:hRule="exact" w:val="397"/>
        </w:trPr>
        <w:tc>
          <w:tcPr>
            <w:tcW w:w="2130" w:type="dxa"/>
          </w:tcPr>
          <w:p w:rsidR="00466997" w:rsidRPr="00B21EFF" w:rsidRDefault="00466997" w:rsidP="007718EB">
            <w:pPr>
              <w:spacing w:line="400" w:lineRule="exact"/>
              <w:jc w:val="center"/>
              <w:rPr>
                <w:rFonts w:ascii="仿宋" w:eastAsia="仿宋" w:hAnsi="仿宋"/>
                <w:sz w:val="24"/>
                <w:szCs w:val="24"/>
              </w:rPr>
            </w:pPr>
          </w:p>
        </w:tc>
        <w:tc>
          <w:tcPr>
            <w:tcW w:w="2130" w:type="dxa"/>
          </w:tcPr>
          <w:p w:rsidR="00466997" w:rsidRPr="00B21EFF" w:rsidRDefault="00466997" w:rsidP="007718EB">
            <w:pPr>
              <w:spacing w:line="400" w:lineRule="exact"/>
              <w:jc w:val="center"/>
              <w:rPr>
                <w:rFonts w:ascii="仿宋" w:eastAsia="仿宋" w:hAnsi="仿宋"/>
                <w:sz w:val="24"/>
                <w:szCs w:val="24"/>
              </w:rPr>
            </w:pPr>
          </w:p>
        </w:tc>
        <w:tc>
          <w:tcPr>
            <w:tcW w:w="2131" w:type="dxa"/>
          </w:tcPr>
          <w:p w:rsidR="00466997" w:rsidRPr="00B21EFF" w:rsidRDefault="00466997" w:rsidP="007718EB">
            <w:pPr>
              <w:spacing w:line="400" w:lineRule="exact"/>
              <w:jc w:val="center"/>
              <w:rPr>
                <w:rFonts w:ascii="仿宋" w:eastAsia="仿宋" w:hAnsi="仿宋"/>
                <w:sz w:val="24"/>
                <w:szCs w:val="24"/>
              </w:rPr>
            </w:pPr>
          </w:p>
        </w:tc>
        <w:tc>
          <w:tcPr>
            <w:tcW w:w="2131" w:type="dxa"/>
          </w:tcPr>
          <w:p w:rsidR="00466997" w:rsidRPr="00B21EFF" w:rsidRDefault="00466997" w:rsidP="007718EB">
            <w:pPr>
              <w:spacing w:line="400" w:lineRule="exact"/>
              <w:jc w:val="center"/>
              <w:rPr>
                <w:rFonts w:ascii="仿宋" w:eastAsia="仿宋" w:hAnsi="仿宋"/>
                <w:sz w:val="24"/>
                <w:szCs w:val="24"/>
              </w:rPr>
            </w:pPr>
          </w:p>
        </w:tc>
      </w:tr>
    </w:tbl>
    <w:p w:rsidR="00466997" w:rsidRPr="00B21EFF" w:rsidRDefault="00466997" w:rsidP="00DE3CAB">
      <w:pPr>
        <w:spacing w:line="600" w:lineRule="exact"/>
        <w:jc w:val="left"/>
        <w:rPr>
          <w:rFonts w:ascii="仿宋" w:eastAsia="仿宋" w:hAnsi="仿宋"/>
          <w:sz w:val="32"/>
          <w:szCs w:val="32"/>
        </w:rPr>
      </w:pPr>
    </w:p>
    <w:sectPr w:rsidR="00466997" w:rsidRPr="00B21EFF" w:rsidSect="00B11F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97" w:rsidRDefault="00466997" w:rsidP="00706C33">
      <w:r>
        <w:separator/>
      </w:r>
    </w:p>
  </w:endnote>
  <w:endnote w:type="continuationSeparator" w:id="0">
    <w:p w:rsidR="00466997" w:rsidRDefault="00466997" w:rsidP="00706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97" w:rsidRDefault="00466997" w:rsidP="00706C33">
      <w:r>
        <w:separator/>
      </w:r>
    </w:p>
  </w:footnote>
  <w:footnote w:type="continuationSeparator" w:id="0">
    <w:p w:rsidR="00466997" w:rsidRDefault="00466997" w:rsidP="00706C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EEB"/>
    <w:rsid w:val="000041CC"/>
    <w:rsid w:val="000048C0"/>
    <w:rsid w:val="00006C24"/>
    <w:rsid w:val="000101CA"/>
    <w:rsid w:val="000103AF"/>
    <w:rsid w:val="000116F7"/>
    <w:rsid w:val="00012228"/>
    <w:rsid w:val="00013F76"/>
    <w:rsid w:val="000161B2"/>
    <w:rsid w:val="0002709C"/>
    <w:rsid w:val="00030F74"/>
    <w:rsid w:val="00033264"/>
    <w:rsid w:val="00034A16"/>
    <w:rsid w:val="00035F88"/>
    <w:rsid w:val="0003621F"/>
    <w:rsid w:val="00040675"/>
    <w:rsid w:val="00052B3E"/>
    <w:rsid w:val="00053A73"/>
    <w:rsid w:val="0005764C"/>
    <w:rsid w:val="00061FB4"/>
    <w:rsid w:val="000622F6"/>
    <w:rsid w:val="00063184"/>
    <w:rsid w:val="00071738"/>
    <w:rsid w:val="00072ADE"/>
    <w:rsid w:val="0007300C"/>
    <w:rsid w:val="0007682F"/>
    <w:rsid w:val="00080DFA"/>
    <w:rsid w:val="00083CA6"/>
    <w:rsid w:val="000857FE"/>
    <w:rsid w:val="000875A0"/>
    <w:rsid w:val="00090F7C"/>
    <w:rsid w:val="00095636"/>
    <w:rsid w:val="000966CA"/>
    <w:rsid w:val="000978EB"/>
    <w:rsid w:val="000A2FC7"/>
    <w:rsid w:val="000A3147"/>
    <w:rsid w:val="000A3A40"/>
    <w:rsid w:val="000A657C"/>
    <w:rsid w:val="000A79EA"/>
    <w:rsid w:val="000B17ED"/>
    <w:rsid w:val="000B1B58"/>
    <w:rsid w:val="000B6783"/>
    <w:rsid w:val="000C794E"/>
    <w:rsid w:val="000D2782"/>
    <w:rsid w:val="000D31D2"/>
    <w:rsid w:val="000D3C1C"/>
    <w:rsid w:val="000D4E2A"/>
    <w:rsid w:val="000D605B"/>
    <w:rsid w:val="000D69C3"/>
    <w:rsid w:val="000E08D2"/>
    <w:rsid w:val="000E3BEB"/>
    <w:rsid w:val="000E7B70"/>
    <w:rsid w:val="000F36AB"/>
    <w:rsid w:val="000F56A1"/>
    <w:rsid w:val="001003CC"/>
    <w:rsid w:val="00100A80"/>
    <w:rsid w:val="00100AB9"/>
    <w:rsid w:val="00106716"/>
    <w:rsid w:val="001113CA"/>
    <w:rsid w:val="00111A50"/>
    <w:rsid w:val="00113058"/>
    <w:rsid w:val="001209D5"/>
    <w:rsid w:val="00121B2D"/>
    <w:rsid w:val="00121D74"/>
    <w:rsid w:val="0012469E"/>
    <w:rsid w:val="00125558"/>
    <w:rsid w:val="00126118"/>
    <w:rsid w:val="0012621D"/>
    <w:rsid w:val="00126971"/>
    <w:rsid w:val="00126EA9"/>
    <w:rsid w:val="0012712A"/>
    <w:rsid w:val="00133F01"/>
    <w:rsid w:val="00136D3B"/>
    <w:rsid w:val="0014043C"/>
    <w:rsid w:val="00140F46"/>
    <w:rsid w:val="00141972"/>
    <w:rsid w:val="001421BC"/>
    <w:rsid w:val="00144F0F"/>
    <w:rsid w:val="00147973"/>
    <w:rsid w:val="00151024"/>
    <w:rsid w:val="00151B8D"/>
    <w:rsid w:val="00153097"/>
    <w:rsid w:val="0015524E"/>
    <w:rsid w:val="00157EFE"/>
    <w:rsid w:val="00160DF3"/>
    <w:rsid w:val="001657D9"/>
    <w:rsid w:val="00166960"/>
    <w:rsid w:val="00166F50"/>
    <w:rsid w:val="00167775"/>
    <w:rsid w:val="00171C23"/>
    <w:rsid w:val="00176CA8"/>
    <w:rsid w:val="00177E30"/>
    <w:rsid w:val="00182256"/>
    <w:rsid w:val="00186C99"/>
    <w:rsid w:val="0019319D"/>
    <w:rsid w:val="001A34AF"/>
    <w:rsid w:val="001A7203"/>
    <w:rsid w:val="001B0ACE"/>
    <w:rsid w:val="001B1E7E"/>
    <w:rsid w:val="001B3CAC"/>
    <w:rsid w:val="001C183F"/>
    <w:rsid w:val="001C24C9"/>
    <w:rsid w:val="001C6985"/>
    <w:rsid w:val="001C6DBF"/>
    <w:rsid w:val="001D039B"/>
    <w:rsid w:val="001D217B"/>
    <w:rsid w:val="001D3078"/>
    <w:rsid w:val="001D3EB4"/>
    <w:rsid w:val="001D650E"/>
    <w:rsid w:val="001E6668"/>
    <w:rsid w:val="001E6874"/>
    <w:rsid w:val="001F1671"/>
    <w:rsid w:val="001F1E6F"/>
    <w:rsid w:val="001F558E"/>
    <w:rsid w:val="0020186C"/>
    <w:rsid w:val="00201AC9"/>
    <w:rsid w:val="0020221E"/>
    <w:rsid w:val="002208EC"/>
    <w:rsid w:val="002211C1"/>
    <w:rsid w:val="0022396B"/>
    <w:rsid w:val="00225E9C"/>
    <w:rsid w:val="002330FB"/>
    <w:rsid w:val="0023327F"/>
    <w:rsid w:val="002340A7"/>
    <w:rsid w:val="002351AB"/>
    <w:rsid w:val="00236488"/>
    <w:rsid w:val="002379B8"/>
    <w:rsid w:val="00237C0A"/>
    <w:rsid w:val="00242A4E"/>
    <w:rsid w:val="00246CCE"/>
    <w:rsid w:val="00256460"/>
    <w:rsid w:val="00262174"/>
    <w:rsid w:val="00265789"/>
    <w:rsid w:val="00267BA0"/>
    <w:rsid w:val="00270AC8"/>
    <w:rsid w:val="00274D29"/>
    <w:rsid w:val="00274E3A"/>
    <w:rsid w:val="00277DD4"/>
    <w:rsid w:val="00283277"/>
    <w:rsid w:val="00284B24"/>
    <w:rsid w:val="00290AE3"/>
    <w:rsid w:val="00291BCC"/>
    <w:rsid w:val="00292899"/>
    <w:rsid w:val="002A254E"/>
    <w:rsid w:val="002B0991"/>
    <w:rsid w:val="002B270F"/>
    <w:rsid w:val="002B2ACD"/>
    <w:rsid w:val="002B31A5"/>
    <w:rsid w:val="002B55A8"/>
    <w:rsid w:val="002B794D"/>
    <w:rsid w:val="002C350D"/>
    <w:rsid w:val="002C3A7D"/>
    <w:rsid w:val="002D1377"/>
    <w:rsid w:val="002D244D"/>
    <w:rsid w:val="002D311B"/>
    <w:rsid w:val="002D3556"/>
    <w:rsid w:val="002D3C2D"/>
    <w:rsid w:val="002D41E5"/>
    <w:rsid w:val="002E2597"/>
    <w:rsid w:val="002E2889"/>
    <w:rsid w:val="002E4F22"/>
    <w:rsid w:val="002E7E50"/>
    <w:rsid w:val="002F1E5A"/>
    <w:rsid w:val="002F3C7C"/>
    <w:rsid w:val="002F6964"/>
    <w:rsid w:val="003052F1"/>
    <w:rsid w:val="003079EA"/>
    <w:rsid w:val="00326D99"/>
    <w:rsid w:val="00331862"/>
    <w:rsid w:val="00342BC8"/>
    <w:rsid w:val="00343E12"/>
    <w:rsid w:val="00345FC9"/>
    <w:rsid w:val="0034693F"/>
    <w:rsid w:val="00351DE4"/>
    <w:rsid w:val="00352054"/>
    <w:rsid w:val="0035248C"/>
    <w:rsid w:val="00353777"/>
    <w:rsid w:val="00353FD1"/>
    <w:rsid w:val="00362F32"/>
    <w:rsid w:val="00364267"/>
    <w:rsid w:val="003665EF"/>
    <w:rsid w:val="0037160E"/>
    <w:rsid w:val="00372065"/>
    <w:rsid w:val="00373A96"/>
    <w:rsid w:val="00373DE6"/>
    <w:rsid w:val="003779F6"/>
    <w:rsid w:val="00377E1A"/>
    <w:rsid w:val="00387375"/>
    <w:rsid w:val="003874C7"/>
    <w:rsid w:val="00392DB0"/>
    <w:rsid w:val="00393F3D"/>
    <w:rsid w:val="00394A4E"/>
    <w:rsid w:val="003A33C8"/>
    <w:rsid w:val="003A4218"/>
    <w:rsid w:val="003A584F"/>
    <w:rsid w:val="003B2D54"/>
    <w:rsid w:val="003B3293"/>
    <w:rsid w:val="003B3CD4"/>
    <w:rsid w:val="003B466F"/>
    <w:rsid w:val="003B6945"/>
    <w:rsid w:val="003C0092"/>
    <w:rsid w:val="003C01E4"/>
    <w:rsid w:val="003C5C5E"/>
    <w:rsid w:val="003D0175"/>
    <w:rsid w:val="003D255D"/>
    <w:rsid w:val="003D3176"/>
    <w:rsid w:val="003D3ACB"/>
    <w:rsid w:val="003D4529"/>
    <w:rsid w:val="003D62AD"/>
    <w:rsid w:val="003E1BCE"/>
    <w:rsid w:val="003E3FD3"/>
    <w:rsid w:val="003E5F41"/>
    <w:rsid w:val="003F25EE"/>
    <w:rsid w:val="003F2C63"/>
    <w:rsid w:val="003F3DE3"/>
    <w:rsid w:val="003F563D"/>
    <w:rsid w:val="003F746F"/>
    <w:rsid w:val="004000C2"/>
    <w:rsid w:val="00403164"/>
    <w:rsid w:val="004034AA"/>
    <w:rsid w:val="004104A6"/>
    <w:rsid w:val="00412B9F"/>
    <w:rsid w:val="00415F95"/>
    <w:rsid w:val="00423BCA"/>
    <w:rsid w:val="004242BE"/>
    <w:rsid w:val="004267B7"/>
    <w:rsid w:val="00430B2C"/>
    <w:rsid w:val="00431C95"/>
    <w:rsid w:val="00433985"/>
    <w:rsid w:val="00434122"/>
    <w:rsid w:val="004350F9"/>
    <w:rsid w:val="004372F3"/>
    <w:rsid w:val="00437AB8"/>
    <w:rsid w:val="00440F0B"/>
    <w:rsid w:val="0044158C"/>
    <w:rsid w:val="00442B92"/>
    <w:rsid w:val="00445D9A"/>
    <w:rsid w:val="00445E6E"/>
    <w:rsid w:val="00454044"/>
    <w:rsid w:val="004544C2"/>
    <w:rsid w:val="00454FF2"/>
    <w:rsid w:val="0045502A"/>
    <w:rsid w:val="00455485"/>
    <w:rsid w:val="0045725D"/>
    <w:rsid w:val="0046011D"/>
    <w:rsid w:val="0046105A"/>
    <w:rsid w:val="00461D5F"/>
    <w:rsid w:val="004629A1"/>
    <w:rsid w:val="00464091"/>
    <w:rsid w:val="00466997"/>
    <w:rsid w:val="00472709"/>
    <w:rsid w:val="00473EB0"/>
    <w:rsid w:val="0047717A"/>
    <w:rsid w:val="0047791E"/>
    <w:rsid w:val="00481780"/>
    <w:rsid w:val="00482D51"/>
    <w:rsid w:val="00482EDD"/>
    <w:rsid w:val="004830AE"/>
    <w:rsid w:val="0048315F"/>
    <w:rsid w:val="004831C8"/>
    <w:rsid w:val="004870CF"/>
    <w:rsid w:val="00487218"/>
    <w:rsid w:val="00492AB0"/>
    <w:rsid w:val="004942E0"/>
    <w:rsid w:val="00497725"/>
    <w:rsid w:val="004A0149"/>
    <w:rsid w:val="004A40B9"/>
    <w:rsid w:val="004A4B6D"/>
    <w:rsid w:val="004A7415"/>
    <w:rsid w:val="004B0C19"/>
    <w:rsid w:val="004B1DAE"/>
    <w:rsid w:val="004B48C5"/>
    <w:rsid w:val="004C430F"/>
    <w:rsid w:val="004C7A6E"/>
    <w:rsid w:val="004E0051"/>
    <w:rsid w:val="004E3447"/>
    <w:rsid w:val="004E6463"/>
    <w:rsid w:val="004E6A82"/>
    <w:rsid w:val="004E7746"/>
    <w:rsid w:val="004F1AF9"/>
    <w:rsid w:val="004F39C6"/>
    <w:rsid w:val="004F3D7B"/>
    <w:rsid w:val="004F5E52"/>
    <w:rsid w:val="00500945"/>
    <w:rsid w:val="005030CC"/>
    <w:rsid w:val="0050388F"/>
    <w:rsid w:val="00506BC7"/>
    <w:rsid w:val="00507284"/>
    <w:rsid w:val="00513EA5"/>
    <w:rsid w:val="00517A4C"/>
    <w:rsid w:val="00531E9E"/>
    <w:rsid w:val="005326BD"/>
    <w:rsid w:val="0054213B"/>
    <w:rsid w:val="00544FC4"/>
    <w:rsid w:val="00545083"/>
    <w:rsid w:val="00545C2D"/>
    <w:rsid w:val="00552A04"/>
    <w:rsid w:val="00552DE8"/>
    <w:rsid w:val="0055582F"/>
    <w:rsid w:val="00560880"/>
    <w:rsid w:val="00560E6A"/>
    <w:rsid w:val="0056673A"/>
    <w:rsid w:val="005668B3"/>
    <w:rsid w:val="00567827"/>
    <w:rsid w:val="00570855"/>
    <w:rsid w:val="00576282"/>
    <w:rsid w:val="0057645D"/>
    <w:rsid w:val="00576A38"/>
    <w:rsid w:val="00576D97"/>
    <w:rsid w:val="00582BB9"/>
    <w:rsid w:val="00583949"/>
    <w:rsid w:val="00585FEC"/>
    <w:rsid w:val="00586784"/>
    <w:rsid w:val="00595C44"/>
    <w:rsid w:val="005A0739"/>
    <w:rsid w:val="005A457D"/>
    <w:rsid w:val="005A5465"/>
    <w:rsid w:val="005A7BBD"/>
    <w:rsid w:val="005B23A7"/>
    <w:rsid w:val="005B5B78"/>
    <w:rsid w:val="005C06F0"/>
    <w:rsid w:val="005C27DD"/>
    <w:rsid w:val="005C5C78"/>
    <w:rsid w:val="005D166A"/>
    <w:rsid w:val="005D3B37"/>
    <w:rsid w:val="005D60C6"/>
    <w:rsid w:val="005D7D97"/>
    <w:rsid w:val="005E3C05"/>
    <w:rsid w:val="005E473E"/>
    <w:rsid w:val="005E4CBE"/>
    <w:rsid w:val="005F40F6"/>
    <w:rsid w:val="00601114"/>
    <w:rsid w:val="006039CD"/>
    <w:rsid w:val="006044EC"/>
    <w:rsid w:val="00605791"/>
    <w:rsid w:val="00606F4D"/>
    <w:rsid w:val="00610C95"/>
    <w:rsid w:val="0061321D"/>
    <w:rsid w:val="00613541"/>
    <w:rsid w:val="0061421E"/>
    <w:rsid w:val="006144BF"/>
    <w:rsid w:val="00616601"/>
    <w:rsid w:val="0061660C"/>
    <w:rsid w:val="00617933"/>
    <w:rsid w:val="0062323F"/>
    <w:rsid w:val="00623A8F"/>
    <w:rsid w:val="00623E75"/>
    <w:rsid w:val="00626124"/>
    <w:rsid w:val="00637699"/>
    <w:rsid w:val="00637E51"/>
    <w:rsid w:val="00640904"/>
    <w:rsid w:val="00641AA6"/>
    <w:rsid w:val="00643C77"/>
    <w:rsid w:val="00644A85"/>
    <w:rsid w:val="006500C4"/>
    <w:rsid w:val="00650D79"/>
    <w:rsid w:val="0065194E"/>
    <w:rsid w:val="0066128E"/>
    <w:rsid w:val="00666F3B"/>
    <w:rsid w:val="006753A3"/>
    <w:rsid w:val="0067745E"/>
    <w:rsid w:val="006938F0"/>
    <w:rsid w:val="00693BBE"/>
    <w:rsid w:val="006966BA"/>
    <w:rsid w:val="006A37DF"/>
    <w:rsid w:val="006A58A0"/>
    <w:rsid w:val="006A6B13"/>
    <w:rsid w:val="006B5E13"/>
    <w:rsid w:val="006B7967"/>
    <w:rsid w:val="006B7C9A"/>
    <w:rsid w:val="006C03DE"/>
    <w:rsid w:val="006C0E9D"/>
    <w:rsid w:val="006C257C"/>
    <w:rsid w:val="006C289D"/>
    <w:rsid w:val="006C49A5"/>
    <w:rsid w:val="006C669D"/>
    <w:rsid w:val="006D186A"/>
    <w:rsid w:val="006D3B55"/>
    <w:rsid w:val="006D5065"/>
    <w:rsid w:val="006D50E5"/>
    <w:rsid w:val="006D6954"/>
    <w:rsid w:val="006E12B2"/>
    <w:rsid w:val="006E157F"/>
    <w:rsid w:val="006E4512"/>
    <w:rsid w:val="006E7776"/>
    <w:rsid w:val="006E7FEC"/>
    <w:rsid w:val="006F2965"/>
    <w:rsid w:val="006F3668"/>
    <w:rsid w:val="006F5633"/>
    <w:rsid w:val="0070017B"/>
    <w:rsid w:val="00704929"/>
    <w:rsid w:val="00704ED1"/>
    <w:rsid w:val="00705DFC"/>
    <w:rsid w:val="00706C33"/>
    <w:rsid w:val="00711A3A"/>
    <w:rsid w:val="00711B31"/>
    <w:rsid w:val="00712901"/>
    <w:rsid w:val="007150E1"/>
    <w:rsid w:val="00716E0E"/>
    <w:rsid w:val="00717B85"/>
    <w:rsid w:val="00720A0D"/>
    <w:rsid w:val="00723CD0"/>
    <w:rsid w:val="00734976"/>
    <w:rsid w:val="00737650"/>
    <w:rsid w:val="007409BF"/>
    <w:rsid w:val="007428E1"/>
    <w:rsid w:val="0074299C"/>
    <w:rsid w:val="00744267"/>
    <w:rsid w:val="007443AD"/>
    <w:rsid w:val="00745D0F"/>
    <w:rsid w:val="00760642"/>
    <w:rsid w:val="00764ED6"/>
    <w:rsid w:val="00765F70"/>
    <w:rsid w:val="007718EB"/>
    <w:rsid w:val="00772A52"/>
    <w:rsid w:val="0078079A"/>
    <w:rsid w:val="00780E94"/>
    <w:rsid w:val="007844F6"/>
    <w:rsid w:val="00785CB1"/>
    <w:rsid w:val="00787065"/>
    <w:rsid w:val="0079474F"/>
    <w:rsid w:val="00796035"/>
    <w:rsid w:val="00796777"/>
    <w:rsid w:val="007A652C"/>
    <w:rsid w:val="007A70BD"/>
    <w:rsid w:val="007A7D22"/>
    <w:rsid w:val="007B125C"/>
    <w:rsid w:val="007B14FD"/>
    <w:rsid w:val="007B192B"/>
    <w:rsid w:val="007B60F7"/>
    <w:rsid w:val="007C0561"/>
    <w:rsid w:val="007C0AD3"/>
    <w:rsid w:val="007C177B"/>
    <w:rsid w:val="007C2FE2"/>
    <w:rsid w:val="007C3E91"/>
    <w:rsid w:val="007C441B"/>
    <w:rsid w:val="007C611C"/>
    <w:rsid w:val="007D361C"/>
    <w:rsid w:val="007D4DB0"/>
    <w:rsid w:val="007D55D8"/>
    <w:rsid w:val="007E2810"/>
    <w:rsid w:val="007E377F"/>
    <w:rsid w:val="007E5C23"/>
    <w:rsid w:val="007E6DB4"/>
    <w:rsid w:val="007F482E"/>
    <w:rsid w:val="007F5BC8"/>
    <w:rsid w:val="00800ADC"/>
    <w:rsid w:val="00801E75"/>
    <w:rsid w:val="00801FFA"/>
    <w:rsid w:val="008042E6"/>
    <w:rsid w:val="0080498B"/>
    <w:rsid w:val="00810713"/>
    <w:rsid w:val="00812C11"/>
    <w:rsid w:val="008130EE"/>
    <w:rsid w:val="00815196"/>
    <w:rsid w:val="00823A57"/>
    <w:rsid w:val="008245FE"/>
    <w:rsid w:val="00833CF3"/>
    <w:rsid w:val="008405C8"/>
    <w:rsid w:val="008418B3"/>
    <w:rsid w:val="0084251D"/>
    <w:rsid w:val="0084423E"/>
    <w:rsid w:val="008476A0"/>
    <w:rsid w:val="00852B80"/>
    <w:rsid w:val="00854682"/>
    <w:rsid w:val="008606CA"/>
    <w:rsid w:val="008668AF"/>
    <w:rsid w:val="00870D3E"/>
    <w:rsid w:val="00872343"/>
    <w:rsid w:val="00875030"/>
    <w:rsid w:val="00877401"/>
    <w:rsid w:val="008815C4"/>
    <w:rsid w:val="00890B71"/>
    <w:rsid w:val="00893152"/>
    <w:rsid w:val="00894B71"/>
    <w:rsid w:val="008950B5"/>
    <w:rsid w:val="00897914"/>
    <w:rsid w:val="008A2462"/>
    <w:rsid w:val="008A5B93"/>
    <w:rsid w:val="008A665D"/>
    <w:rsid w:val="008A739A"/>
    <w:rsid w:val="008B177B"/>
    <w:rsid w:val="008B4C59"/>
    <w:rsid w:val="008C18CE"/>
    <w:rsid w:val="008C4043"/>
    <w:rsid w:val="008C766E"/>
    <w:rsid w:val="008D7AB8"/>
    <w:rsid w:val="008E0189"/>
    <w:rsid w:val="008E1941"/>
    <w:rsid w:val="008E3340"/>
    <w:rsid w:val="008E51A9"/>
    <w:rsid w:val="008F162C"/>
    <w:rsid w:val="008F338D"/>
    <w:rsid w:val="008F45A2"/>
    <w:rsid w:val="008F663A"/>
    <w:rsid w:val="009057BA"/>
    <w:rsid w:val="00907CF6"/>
    <w:rsid w:val="009104A4"/>
    <w:rsid w:val="00913A10"/>
    <w:rsid w:val="0091406B"/>
    <w:rsid w:val="0092042A"/>
    <w:rsid w:val="009207E4"/>
    <w:rsid w:val="00921599"/>
    <w:rsid w:val="00921A64"/>
    <w:rsid w:val="00921BDF"/>
    <w:rsid w:val="00922223"/>
    <w:rsid w:val="0092293A"/>
    <w:rsid w:val="0092734D"/>
    <w:rsid w:val="009322A8"/>
    <w:rsid w:val="00934032"/>
    <w:rsid w:val="009364E4"/>
    <w:rsid w:val="00940813"/>
    <w:rsid w:val="009463D0"/>
    <w:rsid w:val="00947CD4"/>
    <w:rsid w:val="0095315D"/>
    <w:rsid w:val="009532DE"/>
    <w:rsid w:val="00953F23"/>
    <w:rsid w:val="009542B9"/>
    <w:rsid w:val="00960CB3"/>
    <w:rsid w:val="009632EF"/>
    <w:rsid w:val="009639AE"/>
    <w:rsid w:val="009719FB"/>
    <w:rsid w:val="00976024"/>
    <w:rsid w:val="0098353A"/>
    <w:rsid w:val="00984736"/>
    <w:rsid w:val="00985B86"/>
    <w:rsid w:val="00985F4A"/>
    <w:rsid w:val="009878DD"/>
    <w:rsid w:val="0099457E"/>
    <w:rsid w:val="009A1CA6"/>
    <w:rsid w:val="009A23BE"/>
    <w:rsid w:val="009A5AF8"/>
    <w:rsid w:val="009A7B2F"/>
    <w:rsid w:val="009B34F5"/>
    <w:rsid w:val="009B3D2F"/>
    <w:rsid w:val="009B425B"/>
    <w:rsid w:val="009B42AA"/>
    <w:rsid w:val="009B4A61"/>
    <w:rsid w:val="009B657D"/>
    <w:rsid w:val="009C178B"/>
    <w:rsid w:val="009D104D"/>
    <w:rsid w:val="009E5764"/>
    <w:rsid w:val="009E7728"/>
    <w:rsid w:val="009F3234"/>
    <w:rsid w:val="009F50D8"/>
    <w:rsid w:val="009F5650"/>
    <w:rsid w:val="00A0595E"/>
    <w:rsid w:val="00A10831"/>
    <w:rsid w:val="00A12874"/>
    <w:rsid w:val="00A13348"/>
    <w:rsid w:val="00A15AD2"/>
    <w:rsid w:val="00A162A0"/>
    <w:rsid w:val="00A16F69"/>
    <w:rsid w:val="00A21E72"/>
    <w:rsid w:val="00A22504"/>
    <w:rsid w:val="00A302DA"/>
    <w:rsid w:val="00A309BD"/>
    <w:rsid w:val="00A30BAD"/>
    <w:rsid w:val="00A30E16"/>
    <w:rsid w:val="00A31C48"/>
    <w:rsid w:val="00A376FC"/>
    <w:rsid w:val="00A418C9"/>
    <w:rsid w:val="00A4243C"/>
    <w:rsid w:val="00A44E9E"/>
    <w:rsid w:val="00A4524A"/>
    <w:rsid w:val="00A500F2"/>
    <w:rsid w:val="00A56695"/>
    <w:rsid w:val="00A571C9"/>
    <w:rsid w:val="00A60A70"/>
    <w:rsid w:val="00A618DE"/>
    <w:rsid w:val="00A64D3F"/>
    <w:rsid w:val="00A656AF"/>
    <w:rsid w:val="00A65E83"/>
    <w:rsid w:val="00A707E9"/>
    <w:rsid w:val="00A70D4B"/>
    <w:rsid w:val="00A72DB3"/>
    <w:rsid w:val="00A7422E"/>
    <w:rsid w:val="00A76B18"/>
    <w:rsid w:val="00A77762"/>
    <w:rsid w:val="00A81A9E"/>
    <w:rsid w:val="00A8748F"/>
    <w:rsid w:val="00A90724"/>
    <w:rsid w:val="00A94469"/>
    <w:rsid w:val="00AA4C0F"/>
    <w:rsid w:val="00AA7E58"/>
    <w:rsid w:val="00AB2891"/>
    <w:rsid w:val="00AB2DD4"/>
    <w:rsid w:val="00AB3772"/>
    <w:rsid w:val="00AB750D"/>
    <w:rsid w:val="00AC1ADE"/>
    <w:rsid w:val="00AC6FE2"/>
    <w:rsid w:val="00AD02E6"/>
    <w:rsid w:val="00AD3F1A"/>
    <w:rsid w:val="00AD534C"/>
    <w:rsid w:val="00AD56C1"/>
    <w:rsid w:val="00AD6941"/>
    <w:rsid w:val="00AE2F87"/>
    <w:rsid w:val="00AF0CF1"/>
    <w:rsid w:val="00AF5EE4"/>
    <w:rsid w:val="00B011A3"/>
    <w:rsid w:val="00B03243"/>
    <w:rsid w:val="00B05B83"/>
    <w:rsid w:val="00B11F75"/>
    <w:rsid w:val="00B13177"/>
    <w:rsid w:val="00B17E05"/>
    <w:rsid w:val="00B21A4D"/>
    <w:rsid w:val="00B21EFF"/>
    <w:rsid w:val="00B239FE"/>
    <w:rsid w:val="00B2453E"/>
    <w:rsid w:val="00B249BD"/>
    <w:rsid w:val="00B266D5"/>
    <w:rsid w:val="00B27150"/>
    <w:rsid w:val="00B277A3"/>
    <w:rsid w:val="00B30877"/>
    <w:rsid w:val="00B3127E"/>
    <w:rsid w:val="00B35A1F"/>
    <w:rsid w:val="00B41EBB"/>
    <w:rsid w:val="00B4256D"/>
    <w:rsid w:val="00B43D54"/>
    <w:rsid w:val="00B45B73"/>
    <w:rsid w:val="00B50E95"/>
    <w:rsid w:val="00B54D5A"/>
    <w:rsid w:val="00B550BD"/>
    <w:rsid w:val="00B551D6"/>
    <w:rsid w:val="00B619B1"/>
    <w:rsid w:val="00B62A51"/>
    <w:rsid w:val="00B62FC5"/>
    <w:rsid w:val="00B63E2F"/>
    <w:rsid w:val="00B6784D"/>
    <w:rsid w:val="00B70689"/>
    <w:rsid w:val="00B720F4"/>
    <w:rsid w:val="00B74498"/>
    <w:rsid w:val="00B83E4F"/>
    <w:rsid w:val="00B84C7C"/>
    <w:rsid w:val="00B85990"/>
    <w:rsid w:val="00B86C7C"/>
    <w:rsid w:val="00B870C6"/>
    <w:rsid w:val="00B935E3"/>
    <w:rsid w:val="00BA1A87"/>
    <w:rsid w:val="00BA4D8D"/>
    <w:rsid w:val="00BA4F35"/>
    <w:rsid w:val="00BA5495"/>
    <w:rsid w:val="00BA6A6A"/>
    <w:rsid w:val="00BB2227"/>
    <w:rsid w:val="00BB37E0"/>
    <w:rsid w:val="00BB5B6B"/>
    <w:rsid w:val="00BB69EC"/>
    <w:rsid w:val="00BB7E6C"/>
    <w:rsid w:val="00BC1E96"/>
    <w:rsid w:val="00BC3768"/>
    <w:rsid w:val="00BC4F71"/>
    <w:rsid w:val="00BC502E"/>
    <w:rsid w:val="00BC642B"/>
    <w:rsid w:val="00BC6461"/>
    <w:rsid w:val="00BC6960"/>
    <w:rsid w:val="00BC70AC"/>
    <w:rsid w:val="00BD5A4F"/>
    <w:rsid w:val="00BD7F0A"/>
    <w:rsid w:val="00BE1EA9"/>
    <w:rsid w:val="00BE2121"/>
    <w:rsid w:val="00BE6E5D"/>
    <w:rsid w:val="00BF15E5"/>
    <w:rsid w:val="00BF3E63"/>
    <w:rsid w:val="00BF433A"/>
    <w:rsid w:val="00C000C1"/>
    <w:rsid w:val="00C05FDB"/>
    <w:rsid w:val="00C103C5"/>
    <w:rsid w:val="00C109C1"/>
    <w:rsid w:val="00C111D3"/>
    <w:rsid w:val="00C15646"/>
    <w:rsid w:val="00C20A9C"/>
    <w:rsid w:val="00C21CA5"/>
    <w:rsid w:val="00C30AC6"/>
    <w:rsid w:val="00C34EEB"/>
    <w:rsid w:val="00C3712C"/>
    <w:rsid w:val="00C37300"/>
    <w:rsid w:val="00C407CB"/>
    <w:rsid w:val="00C447D4"/>
    <w:rsid w:val="00C46026"/>
    <w:rsid w:val="00C46602"/>
    <w:rsid w:val="00C469FE"/>
    <w:rsid w:val="00C51664"/>
    <w:rsid w:val="00C51957"/>
    <w:rsid w:val="00C53563"/>
    <w:rsid w:val="00C54A40"/>
    <w:rsid w:val="00C56883"/>
    <w:rsid w:val="00C56B06"/>
    <w:rsid w:val="00C60BF2"/>
    <w:rsid w:val="00C611C1"/>
    <w:rsid w:val="00C61D90"/>
    <w:rsid w:val="00C623FF"/>
    <w:rsid w:val="00C63688"/>
    <w:rsid w:val="00C63790"/>
    <w:rsid w:val="00C64AA6"/>
    <w:rsid w:val="00C660DD"/>
    <w:rsid w:val="00C662F7"/>
    <w:rsid w:val="00C70CF2"/>
    <w:rsid w:val="00C74A6C"/>
    <w:rsid w:val="00C77931"/>
    <w:rsid w:val="00C80A89"/>
    <w:rsid w:val="00C82C82"/>
    <w:rsid w:val="00C950AF"/>
    <w:rsid w:val="00CB5913"/>
    <w:rsid w:val="00CB5EE4"/>
    <w:rsid w:val="00CC2590"/>
    <w:rsid w:val="00CD18F8"/>
    <w:rsid w:val="00CD2707"/>
    <w:rsid w:val="00CD4CAE"/>
    <w:rsid w:val="00CD69C8"/>
    <w:rsid w:val="00CD7B93"/>
    <w:rsid w:val="00CE01A2"/>
    <w:rsid w:val="00CE15E8"/>
    <w:rsid w:val="00CE29E7"/>
    <w:rsid w:val="00CE39E4"/>
    <w:rsid w:val="00CE636A"/>
    <w:rsid w:val="00CE6F20"/>
    <w:rsid w:val="00CE7658"/>
    <w:rsid w:val="00CF20DB"/>
    <w:rsid w:val="00CF3EC8"/>
    <w:rsid w:val="00CF456B"/>
    <w:rsid w:val="00CF767C"/>
    <w:rsid w:val="00D009F6"/>
    <w:rsid w:val="00D01559"/>
    <w:rsid w:val="00D0550F"/>
    <w:rsid w:val="00D05530"/>
    <w:rsid w:val="00D06D59"/>
    <w:rsid w:val="00D10DEE"/>
    <w:rsid w:val="00D163D7"/>
    <w:rsid w:val="00D16721"/>
    <w:rsid w:val="00D1734B"/>
    <w:rsid w:val="00D1797C"/>
    <w:rsid w:val="00D2375E"/>
    <w:rsid w:val="00D255FF"/>
    <w:rsid w:val="00D274E7"/>
    <w:rsid w:val="00D27C11"/>
    <w:rsid w:val="00D31B8A"/>
    <w:rsid w:val="00D33467"/>
    <w:rsid w:val="00D347DE"/>
    <w:rsid w:val="00D400E9"/>
    <w:rsid w:val="00D42606"/>
    <w:rsid w:val="00D46F83"/>
    <w:rsid w:val="00D47087"/>
    <w:rsid w:val="00D501E8"/>
    <w:rsid w:val="00D50EF5"/>
    <w:rsid w:val="00D52EA3"/>
    <w:rsid w:val="00D557A5"/>
    <w:rsid w:val="00D55C79"/>
    <w:rsid w:val="00D60E79"/>
    <w:rsid w:val="00D643E1"/>
    <w:rsid w:val="00D66139"/>
    <w:rsid w:val="00D67F23"/>
    <w:rsid w:val="00D71746"/>
    <w:rsid w:val="00D73023"/>
    <w:rsid w:val="00D7348B"/>
    <w:rsid w:val="00D73BE2"/>
    <w:rsid w:val="00D858A2"/>
    <w:rsid w:val="00D906A5"/>
    <w:rsid w:val="00D97DE5"/>
    <w:rsid w:val="00DA4F2B"/>
    <w:rsid w:val="00DA6A37"/>
    <w:rsid w:val="00DA7E5A"/>
    <w:rsid w:val="00DB0ACD"/>
    <w:rsid w:val="00DB5331"/>
    <w:rsid w:val="00DB6336"/>
    <w:rsid w:val="00DB7561"/>
    <w:rsid w:val="00DB7698"/>
    <w:rsid w:val="00DC3BF2"/>
    <w:rsid w:val="00DC44E8"/>
    <w:rsid w:val="00DC5F8F"/>
    <w:rsid w:val="00DD0BF4"/>
    <w:rsid w:val="00DE14C6"/>
    <w:rsid w:val="00DE3832"/>
    <w:rsid w:val="00DE3CAB"/>
    <w:rsid w:val="00DE5E7A"/>
    <w:rsid w:val="00DE6831"/>
    <w:rsid w:val="00DE7400"/>
    <w:rsid w:val="00DE761E"/>
    <w:rsid w:val="00DF2622"/>
    <w:rsid w:val="00DF32CD"/>
    <w:rsid w:val="00E00771"/>
    <w:rsid w:val="00E02B33"/>
    <w:rsid w:val="00E05678"/>
    <w:rsid w:val="00E11E1B"/>
    <w:rsid w:val="00E13255"/>
    <w:rsid w:val="00E13B0A"/>
    <w:rsid w:val="00E14B7E"/>
    <w:rsid w:val="00E14BA7"/>
    <w:rsid w:val="00E1552A"/>
    <w:rsid w:val="00E17188"/>
    <w:rsid w:val="00E17848"/>
    <w:rsid w:val="00E21E61"/>
    <w:rsid w:val="00E23509"/>
    <w:rsid w:val="00E257D8"/>
    <w:rsid w:val="00E2646A"/>
    <w:rsid w:val="00E306D6"/>
    <w:rsid w:val="00E34A2E"/>
    <w:rsid w:val="00E34FBD"/>
    <w:rsid w:val="00E372AD"/>
    <w:rsid w:val="00E42227"/>
    <w:rsid w:val="00E45127"/>
    <w:rsid w:val="00E46B5E"/>
    <w:rsid w:val="00E47C36"/>
    <w:rsid w:val="00E51852"/>
    <w:rsid w:val="00E52158"/>
    <w:rsid w:val="00E567DE"/>
    <w:rsid w:val="00E57C7E"/>
    <w:rsid w:val="00E607FD"/>
    <w:rsid w:val="00E60943"/>
    <w:rsid w:val="00E61C75"/>
    <w:rsid w:val="00E668DB"/>
    <w:rsid w:val="00E71953"/>
    <w:rsid w:val="00E72C05"/>
    <w:rsid w:val="00E74EE8"/>
    <w:rsid w:val="00E77F0D"/>
    <w:rsid w:val="00E804AD"/>
    <w:rsid w:val="00E8116A"/>
    <w:rsid w:val="00E8183A"/>
    <w:rsid w:val="00E84D08"/>
    <w:rsid w:val="00E85070"/>
    <w:rsid w:val="00E86357"/>
    <w:rsid w:val="00E8784A"/>
    <w:rsid w:val="00E9008E"/>
    <w:rsid w:val="00E90AD5"/>
    <w:rsid w:val="00E915AE"/>
    <w:rsid w:val="00E95C32"/>
    <w:rsid w:val="00EA1E25"/>
    <w:rsid w:val="00EA382D"/>
    <w:rsid w:val="00EA4762"/>
    <w:rsid w:val="00EB0E45"/>
    <w:rsid w:val="00EB1257"/>
    <w:rsid w:val="00EB16F0"/>
    <w:rsid w:val="00EB1F1D"/>
    <w:rsid w:val="00EB40E9"/>
    <w:rsid w:val="00EB76A8"/>
    <w:rsid w:val="00EC0353"/>
    <w:rsid w:val="00EC1620"/>
    <w:rsid w:val="00EC312C"/>
    <w:rsid w:val="00EC3FD1"/>
    <w:rsid w:val="00ED3EE7"/>
    <w:rsid w:val="00ED4C7D"/>
    <w:rsid w:val="00ED5B75"/>
    <w:rsid w:val="00EE083D"/>
    <w:rsid w:val="00EF110B"/>
    <w:rsid w:val="00EF1756"/>
    <w:rsid w:val="00EF4F8D"/>
    <w:rsid w:val="00EF67BE"/>
    <w:rsid w:val="00F03398"/>
    <w:rsid w:val="00F05EA1"/>
    <w:rsid w:val="00F11E64"/>
    <w:rsid w:val="00F12827"/>
    <w:rsid w:val="00F13BC6"/>
    <w:rsid w:val="00F1792A"/>
    <w:rsid w:val="00F219D7"/>
    <w:rsid w:val="00F241C4"/>
    <w:rsid w:val="00F302A9"/>
    <w:rsid w:val="00F423E6"/>
    <w:rsid w:val="00F43AB1"/>
    <w:rsid w:val="00F44424"/>
    <w:rsid w:val="00F44CFA"/>
    <w:rsid w:val="00F46D5D"/>
    <w:rsid w:val="00F50681"/>
    <w:rsid w:val="00F50732"/>
    <w:rsid w:val="00F54FDC"/>
    <w:rsid w:val="00F552A4"/>
    <w:rsid w:val="00F561B8"/>
    <w:rsid w:val="00F570DD"/>
    <w:rsid w:val="00F65DE9"/>
    <w:rsid w:val="00F66D3F"/>
    <w:rsid w:val="00F73E3C"/>
    <w:rsid w:val="00F762C8"/>
    <w:rsid w:val="00F81D1E"/>
    <w:rsid w:val="00F829D0"/>
    <w:rsid w:val="00F87222"/>
    <w:rsid w:val="00F91FAC"/>
    <w:rsid w:val="00F95197"/>
    <w:rsid w:val="00F97235"/>
    <w:rsid w:val="00F97705"/>
    <w:rsid w:val="00FA0EBF"/>
    <w:rsid w:val="00FA1561"/>
    <w:rsid w:val="00FA734B"/>
    <w:rsid w:val="00FA7902"/>
    <w:rsid w:val="00FB18B0"/>
    <w:rsid w:val="00FB1A12"/>
    <w:rsid w:val="00FB5CEE"/>
    <w:rsid w:val="00FC2286"/>
    <w:rsid w:val="00FC2ED9"/>
    <w:rsid w:val="00FC4C39"/>
    <w:rsid w:val="00FC61B8"/>
    <w:rsid w:val="00FC6D55"/>
    <w:rsid w:val="00FD06D6"/>
    <w:rsid w:val="00FD0714"/>
    <w:rsid w:val="00FD6909"/>
    <w:rsid w:val="00FE1E3B"/>
    <w:rsid w:val="00FE29AF"/>
    <w:rsid w:val="00FE2B80"/>
    <w:rsid w:val="00FE3188"/>
    <w:rsid w:val="00FE36FC"/>
    <w:rsid w:val="00FE3801"/>
    <w:rsid w:val="00FE52DE"/>
    <w:rsid w:val="00FE7AE4"/>
    <w:rsid w:val="00FF58B2"/>
    <w:rsid w:val="00FF6E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75"/>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6960"/>
    <w:rPr>
      <w:sz w:val="18"/>
      <w:szCs w:val="18"/>
    </w:rPr>
  </w:style>
  <w:style w:type="character" w:customStyle="1" w:styleId="BalloonTextChar">
    <w:name w:val="Balloon Text Char"/>
    <w:basedOn w:val="DefaultParagraphFont"/>
    <w:link w:val="BalloonText"/>
    <w:uiPriority w:val="99"/>
    <w:semiHidden/>
    <w:locked/>
    <w:rsid w:val="00576A38"/>
    <w:rPr>
      <w:sz w:val="2"/>
      <w:szCs w:val="2"/>
    </w:rPr>
  </w:style>
  <w:style w:type="paragraph" w:styleId="Header">
    <w:name w:val="header"/>
    <w:basedOn w:val="Normal"/>
    <w:link w:val="HeaderChar"/>
    <w:uiPriority w:val="99"/>
    <w:rsid w:val="00706C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06C33"/>
    <w:rPr>
      <w:kern w:val="2"/>
      <w:sz w:val="18"/>
      <w:szCs w:val="18"/>
    </w:rPr>
  </w:style>
  <w:style w:type="paragraph" w:styleId="Footer">
    <w:name w:val="footer"/>
    <w:basedOn w:val="Normal"/>
    <w:link w:val="FooterChar"/>
    <w:uiPriority w:val="99"/>
    <w:rsid w:val="00706C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06C33"/>
    <w:rPr>
      <w:kern w:val="2"/>
      <w:sz w:val="18"/>
      <w:szCs w:val="18"/>
    </w:rPr>
  </w:style>
  <w:style w:type="table" w:styleId="TableGrid">
    <w:name w:val="Table Grid"/>
    <w:basedOn w:val="TableNormal"/>
    <w:uiPriority w:val="99"/>
    <w:rsid w:val="0048178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0101CA"/>
    <w:pPr>
      <w:ind w:leftChars="2500" w:left="100"/>
    </w:pPr>
  </w:style>
  <w:style w:type="character" w:customStyle="1" w:styleId="DateChar">
    <w:name w:val="Date Char"/>
    <w:basedOn w:val="DefaultParagraphFont"/>
    <w:link w:val="Date"/>
    <w:uiPriority w:val="99"/>
    <w:locked/>
    <w:rsid w:val="000101CA"/>
    <w:rPr>
      <w:kern w:val="2"/>
      <w:sz w:val="24"/>
      <w:szCs w:val="24"/>
    </w:rPr>
  </w:style>
  <w:style w:type="paragraph" w:styleId="ListParagraph">
    <w:name w:val="List Paragraph"/>
    <w:basedOn w:val="Normal"/>
    <w:uiPriority w:val="99"/>
    <w:qFormat/>
    <w:rsid w:val="0066128E"/>
    <w:pPr>
      <w:ind w:firstLineChars="200" w:firstLine="420"/>
    </w:pPr>
  </w:style>
</w:styles>
</file>

<file path=word/webSettings.xml><?xml version="1.0" encoding="utf-8"?>
<w:webSettings xmlns:r="http://schemas.openxmlformats.org/officeDocument/2006/relationships" xmlns:w="http://schemas.openxmlformats.org/wordprocessingml/2006/main">
  <w:divs>
    <w:div w:id="471867305">
      <w:marLeft w:val="0"/>
      <w:marRight w:val="0"/>
      <w:marTop w:val="0"/>
      <w:marBottom w:val="0"/>
      <w:divBdr>
        <w:top w:val="none" w:sz="0" w:space="0" w:color="auto"/>
        <w:left w:val="none" w:sz="0" w:space="0" w:color="auto"/>
        <w:bottom w:val="none" w:sz="0" w:space="0" w:color="auto"/>
        <w:right w:val="none" w:sz="0" w:space="0" w:color="auto"/>
      </w:divBdr>
    </w:div>
    <w:div w:id="471867306">
      <w:marLeft w:val="0"/>
      <w:marRight w:val="0"/>
      <w:marTop w:val="0"/>
      <w:marBottom w:val="0"/>
      <w:divBdr>
        <w:top w:val="none" w:sz="0" w:space="0" w:color="auto"/>
        <w:left w:val="none" w:sz="0" w:space="0" w:color="auto"/>
        <w:bottom w:val="none" w:sz="0" w:space="0" w:color="auto"/>
        <w:right w:val="none" w:sz="0" w:space="0" w:color="auto"/>
      </w:divBdr>
    </w:div>
    <w:div w:id="471867307">
      <w:marLeft w:val="0"/>
      <w:marRight w:val="0"/>
      <w:marTop w:val="0"/>
      <w:marBottom w:val="0"/>
      <w:divBdr>
        <w:top w:val="none" w:sz="0" w:space="0" w:color="auto"/>
        <w:left w:val="none" w:sz="0" w:space="0" w:color="auto"/>
        <w:bottom w:val="none" w:sz="0" w:space="0" w:color="auto"/>
        <w:right w:val="none" w:sz="0" w:space="0" w:color="auto"/>
      </w:divBdr>
    </w:div>
    <w:div w:id="471867308">
      <w:marLeft w:val="0"/>
      <w:marRight w:val="0"/>
      <w:marTop w:val="0"/>
      <w:marBottom w:val="0"/>
      <w:divBdr>
        <w:top w:val="none" w:sz="0" w:space="0" w:color="auto"/>
        <w:left w:val="none" w:sz="0" w:space="0" w:color="auto"/>
        <w:bottom w:val="none" w:sz="0" w:space="0" w:color="auto"/>
        <w:right w:val="none" w:sz="0" w:space="0" w:color="auto"/>
      </w:divBdr>
    </w:div>
    <w:div w:id="471867309">
      <w:marLeft w:val="0"/>
      <w:marRight w:val="0"/>
      <w:marTop w:val="0"/>
      <w:marBottom w:val="0"/>
      <w:divBdr>
        <w:top w:val="none" w:sz="0" w:space="0" w:color="auto"/>
        <w:left w:val="none" w:sz="0" w:space="0" w:color="auto"/>
        <w:bottom w:val="none" w:sz="0" w:space="0" w:color="auto"/>
        <w:right w:val="none" w:sz="0" w:space="0" w:color="auto"/>
      </w:divBdr>
    </w:div>
    <w:div w:id="471867310">
      <w:marLeft w:val="0"/>
      <w:marRight w:val="0"/>
      <w:marTop w:val="0"/>
      <w:marBottom w:val="0"/>
      <w:divBdr>
        <w:top w:val="none" w:sz="0" w:space="0" w:color="auto"/>
        <w:left w:val="none" w:sz="0" w:space="0" w:color="auto"/>
        <w:bottom w:val="none" w:sz="0" w:space="0" w:color="auto"/>
        <w:right w:val="none" w:sz="0" w:space="0" w:color="auto"/>
      </w:divBdr>
    </w:div>
    <w:div w:id="471867311">
      <w:marLeft w:val="0"/>
      <w:marRight w:val="0"/>
      <w:marTop w:val="0"/>
      <w:marBottom w:val="0"/>
      <w:divBdr>
        <w:top w:val="none" w:sz="0" w:space="0" w:color="auto"/>
        <w:left w:val="none" w:sz="0" w:space="0" w:color="auto"/>
        <w:bottom w:val="none" w:sz="0" w:space="0" w:color="auto"/>
        <w:right w:val="none" w:sz="0" w:space="0" w:color="auto"/>
      </w:divBdr>
    </w:div>
    <w:div w:id="471867312">
      <w:marLeft w:val="0"/>
      <w:marRight w:val="0"/>
      <w:marTop w:val="0"/>
      <w:marBottom w:val="0"/>
      <w:divBdr>
        <w:top w:val="none" w:sz="0" w:space="0" w:color="auto"/>
        <w:left w:val="none" w:sz="0" w:space="0" w:color="auto"/>
        <w:bottom w:val="none" w:sz="0" w:space="0" w:color="auto"/>
        <w:right w:val="none" w:sz="0" w:space="0" w:color="auto"/>
      </w:divBdr>
    </w:div>
    <w:div w:id="471867313">
      <w:marLeft w:val="0"/>
      <w:marRight w:val="0"/>
      <w:marTop w:val="0"/>
      <w:marBottom w:val="0"/>
      <w:divBdr>
        <w:top w:val="none" w:sz="0" w:space="0" w:color="auto"/>
        <w:left w:val="none" w:sz="0" w:space="0" w:color="auto"/>
        <w:bottom w:val="none" w:sz="0" w:space="0" w:color="auto"/>
        <w:right w:val="none" w:sz="0" w:space="0" w:color="auto"/>
      </w:divBdr>
    </w:div>
    <w:div w:id="471867314">
      <w:marLeft w:val="0"/>
      <w:marRight w:val="0"/>
      <w:marTop w:val="0"/>
      <w:marBottom w:val="0"/>
      <w:divBdr>
        <w:top w:val="none" w:sz="0" w:space="0" w:color="auto"/>
        <w:left w:val="none" w:sz="0" w:space="0" w:color="auto"/>
        <w:bottom w:val="none" w:sz="0" w:space="0" w:color="auto"/>
        <w:right w:val="none" w:sz="0" w:space="0" w:color="auto"/>
      </w:divBdr>
    </w:div>
    <w:div w:id="471867315">
      <w:marLeft w:val="0"/>
      <w:marRight w:val="0"/>
      <w:marTop w:val="0"/>
      <w:marBottom w:val="0"/>
      <w:divBdr>
        <w:top w:val="none" w:sz="0" w:space="0" w:color="auto"/>
        <w:left w:val="none" w:sz="0" w:space="0" w:color="auto"/>
        <w:bottom w:val="none" w:sz="0" w:space="0" w:color="auto"/>
        <w:right w:val="none" w:sz="0" w:space="0" w:color="auto"/>
      </w:divBdr>
    </w:div>
    <w:div w:id="471867316">
      <w:marLeft w:val="0"/>
      <w:marRight w:val="0"/>
      <w:marTop w:val="0"/>
      <w:marBottom w:val="0"/>
      <w:divBdr>
        <w:top w:val="none" w:sz="0" w:space="0" w:color="auto"/>
        <w:left w:val="none" w:sz="0" w:space="0" w:color="auto"/>
        <w:bottom w:val="none" w:sz="0" w:space="0" w:color="auto"/>
        <w:right w:val="none" w:sz="0" w:space="0" w:color="auto"/>
      </w:divBdr>
    </w:div>
    <w:div w:id="471867317">
      <w:marLeft w:val="0"/>
      <w:marRight w:val="0"/>
      <w:marTop w:val="0"/>
      <w:marBottom w:val="0"/>
      <w:divBdr>
        <w:top w:val="none" w:sz="0" w:space="0" w:color="auto"/>
        <w:left w:val="none" w:sz="0" w:space="0" w:color="auto"/>
        <w:bottom w:val="none" w:sz="0" w:space="0" w:color="auto"/>
        <w:right w:val="none" w:sz="0" w:space="0" w:color="auto"/>
      </w:divBdr>
    </w:div>
    <w:div w:id="471867318">
      <w:marLeft w:val="0"/>
      <w:marRight w:val="0"/>
      <w:marTop w:val="0"/>
      <w:marBottom w:val="0"/>
      <w:divBdr>
        <w:top w:val="none" w:sz="0" w:space="0" w:color="auto"/>
        <w:left w:val="none" w:sz="0" w:space="0" w:color="auto"/>
        <w:bottom w:val="none" w:sz="0" w:space="0" w:color="auto"/>
        <w:right w:val="none" w:sz="0" w:space="0" w:color="auto"/>
      </w:divBdr>
    </w:div>
    <w:div w:id="471867319">
      <w:marLeft w:val="0"/>
      <w:marRight w:val="0"/>
      <w:marTop w:val="0"/>
      <w:marBottom w:val="0"/>
      <w:divBdr>
        <w:top w:val="none" w:sz="0" w:space="0" w:color="auto"/>
        <w:left w:val="none" w:sz="0" w:space="0" w:color="auto"/>
        <w:bottom w:val="none" w:sz="0" w:space="0" w:color="auto"/>
        <w:right w:val="none" w:sz="0" w:space="0" w:color="auto"/>
      </w:divBdr>
    </w:div>
    <w:div w:id="471867320">
      <w:marLeft w:val="0"/>
      <w:marRight w:val="0"/>
      <w:marTop w:val="0"/>
      <w:marBottom w:val="0"/>
      <w:divBdr>
        <w:top w:val="none" w:sz="0" w:space="0" w:color="auto"/>
        <w:left w:val="none" w:sz="0" w:space="0" w:color="auto"/>
        <w:bottom w:val="none" w:sz="0" w:space="0" w:color="auto"/>
        <w:right w:val="none" w:sz="0" w:space="0" w:color="auto"/>
      </w:divBdr>
    </w:div>
    <w:div w:id="471867321">
      <w:marLeft w:val="0"/>
      <w:marRight w:val="0"/>
      <w:marTop w:val="0"/>
      <w:marBottom w:val="0"/>
      <w:divBdr>
        <w:top w:val="none" w:sz="0" w:space="0" w:color="auto"/>
        <w:left w:val="none" w:sz="0" w:space="0" w:color="auto"/>
        <w:bottom w:val="none" w:sz="0" w:space="0" w:color="auto"/>
        <w:right w:val="none" w:sz="0" w:space="0" w:color="auto"/>
      </w:divBdr>
    </w:div>
    <w:div w:id="471867322">
      <w:marLeft w:val="0"/>
      <w:marRight w:val="0"/>
      <w:marTop w:val="0"/>
      <w:marBottom w:val="0"/>
      <w:divBdr>
        <w:top w:val="none" w:sz="0" w:space="0" w:color="auto"/>
        <w:left w:val="none" w:sz="0" w:space="0" w:color="auto"/>
        <w:bottom w:val="none" w:sz="0" w:space="0" w:color="auto"/>
        <w:right w:val="none" w:sz="0" w:space="0" w:color="auto"/>
      </w:divBdr>
    </w:div>
    <w:div w:id="471867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17</Pages>
  <Words>1133</Words>
  <Characters>6464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湖北文理学院关于2014年部门预算</dc:title>
  <dc:subject/>
  <dc:creator>微软用户</dc:creator>
  <cp:keywords/>
  <dc:description/>
  <cp:lastModifiedBy>User</cp:lastModifiedBy>
  <cp:revision>195</cp:revision>
  <cp:lastPrinted>2019-01-29T04:26:00Z</cp:lastPrinted>
  <dcterms:created xsi:type="dcterms:W3CDTF">2019-01-29T02:58:00Z</dcterms:created>
  <dcterms:modified xsi:type="dcterms:W3CDTF">2019-01-30T02:35:00Z</dcterms:modified>
</cp:coreProperties>
</file>