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2"/>
        <w:rPr>
          <w:rFonts w:hint="eastAsia" w:ascii="微软雅黑" w:hAnsi="微软雅黑" w:eastAsia="宋体" w:cs="宋体"/>
          <w:b/>
          <w:color w:val="CC0009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专题性文艺活动项目预算绩效目标</w:t>
      </w:r>
      <w:r>
        <w:rPr>
          <w:rFonts w:hint="eastAsia" w:ascii="宋体" w:hAnsi="宋体" w:cs="宋体"/>
          <w:b/>
          <w:kern w:val="0"/>
          <w:sz w:val="32"/>
          <w:szCs w:val="32"/>
          <w:lang w:eastAsia="zh-CN"/>
        </w:rPr>
        <w:t>说明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707" w:firstLineChars="22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专题性文艺活动项目属于常年性项目，主要用于举办各种专题性文艺活动和举办湖北美术节系列活动，201</w:t>
      </w:r>
      <w:r>
        <w:rPr>
          <w:rFonts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年度本项目专项经费预算申报金额</w:t>
      </w:r>
      <w:r>
        <w:rPr>
          <w:rFonts w:ascii="仿宋" w:hAnsi="仿宋" w:eastAsia="仿宋" w:cs="仿宋"/>
          <w:sz w:val="32"/>
          <w:szCs w:val="32"/>
        </w:rPr>
        <w:t>380</w:t>
      </w:r>
      <w:r>
        <w:rPr>
          <w:rFonts w:hint="eastAsia" w:ascii="仿宋" w:hAnsi="仿宋" w:eastAsia="仿宋" w:cs="仿宋"/>
          <w:sz w:val="32"/>
          <w:szCs w:val="32"/>
        </w:rPr>
        <w:t>万元。</w:t>
      </w:r>
      <w:bookmarkStart w:id="0" w:name="_GoBack"/>
      <w:bookmarkEnd w:id="0"/>
    </w:p>
    <w:p>
      <w:pPr>
        <w:ind w:firstLine="707" w:firstLineChars="22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长期总目标：通过各文艺门类评奖及展演活动的开展，为我省文艺家和广大文艺工作者提供了创作、展示、交流的平台，提高大众对湖北文艺的认识，提高我省文化软实力，丰富广大人民群众的精神文化生活。本</w:t>
      </w:r>
      <w:r>
        <w:rPr>
          <w:rFonts w:ascii="仿宋" w:hAnsi="仿宋" w:eastAsia="仿宋" w:cs="仿宋"/>
          <w:sz w:val="32"/>
          <w:szCs w:val="32"/>
        </w:rPr>
        <w:t>年度目标</w:t>
      </w:r>
      <w:r>
        <w:rPr>
          <w:rFonts w:hint="eastAsia" w:ascii="仿宋" w:hAnsi="仿宋" w:eastAsia="仿宋" w:cs="仿宋"/>
          <w:sz w:val="32"/>
          <w:szCs w:val="32"/>
        </w:rPr>
        <w:t>：评选表彰一批优秀的文艺人才、通过系列活动加强各文艺门类沟通交流及展示；进一步扩大湖北文艺在社会上的影响力，与省外以及国际交流有明显加强，进一步推动湖北文艺人才的培养、提供更广阔的发展平台。</w:t>
      </w:r>
    </w:p>
    <w:p>
      <w:pPr>
        <w:ind w:firstLine="707" w:firstLineChars="22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该项目</w:t>
      </w:r>
      <w:r>
        <w:rPr>
          <w:rFonts w:hint="eastAsia" w:ascii="仿宋_GB2312" w:hAnsi="仿宋_GB2312" w:eastAsia="仿宋_GB2312"/>
          <w:sz w:val="32"/>
          <w:szCs w:val="30"/>
        </w:rPr>
        <w:t>产生的效果：</w:t>
      </w:r>
      <w:r>
        <w:rPr>
          <w:rFonts w:hint="eastAsia" w:ascii="仿宋" w:hAnsi="仿宋" w:eastAsia="仿宋" w:cs="仿宋"/>
          <w:sz w:val="32"/>
          <w:szCs w:val="32"/>
        </w:rPr>
        <w:t>通过组织活动，进一步宣传了我省美术家、书法家和书画艺术作品，与人民群众日益增长和日趋多样的文化需求相适应；</w:t>
      </w:r>
      <w:r>
        <w:rPr>
          <w:rFonts w:hint="eastAsia" w:eastAsia="仿宋_GB2312"/>
          <w:sz w:val="32"/>
          <w:szCs w:val="32"/>
        </w:rPr>
        <w:t>增加了人民群众艺术活动的参与人次，推动了湖北文艺的发展，培养了青年艺术家。</w:t>
      </w:r>
    </w:p>
    <w:p>
      <w:pPr>
        <w:ind w:firstLine="707" w:firstLineChars="221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C5"/>
    <w:rsid w:val="00004502"/>
    <w:rsid w:val="00031B01"/>
    <w:rsid w:val="000B6566"/>
    <w:rsid w:val="002751C8"/>
    <w:rsid w:val="002E070C"/>
    <w:rsid w:val="002F36F0"/>
    <w:rsid w:val="00313A49"/>
    <w:rsid w:val="003937E7"/>
    <w:rsid w:val="004D40C5"/>
    <w:rsid w:val="005037E8"/>
    <w:rsid w:val="007800FA"/>
    <w:rsid w:val="00A84227"/>
    <w:rsid w:val="00A90DA5"/>
    <w:rsid w:val="00B244DC"/>
    <w:rsid w:val="00B30C2F"/>
    <w:rsid w:val="00B30DAA"/>
    <w:rsid w:val="00B66B0D"/>
    <w:rsid w:val="00C77F1A"/>
    <w:rsid w:val="00CB442E"/>
    <w:rsid w:val="00D36227"/>
    <w:rsid w:val="00DD2DCE"/>
    <w:rsid w:val="00EA5103"/>
    <w:rsid w:val="00EF7E86"/>
    <w:rsid w:val="00FF5670"/>
    <w:rsid w:val="67C6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57</Words>
  <Characters>327</Characters>
  <Lines>2</Lines>
  <Paragraphs>1</Paragraphs>
  <TotalTime>148</TotalTime>
  <ScaleCrop>false</ScaleCrop>
  <LinksUpToDate>false</LinksUpToDate>
  <CharactersWithSpaces>383</CharactersWithSpaces>
  <Application>WPS Office_11.1.0.8391_F1E327BC-269C-435d-A152-05C5408002CA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2019-02-14T03:19:00Z</dcterms:created>
  <dc:creator>wen</dc:creator>
  <cp:lastModifiedBy>yl</cp:lastModifiedBy>
  <dcterms:modified xsi:type="dcterms:W3CDTF">2019-02-14T08:28:59Z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2052-11.1.0.8391</vt:lpwstr>
  </property>
</Properties>
</file>