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eastAsia="黑体"/>
          <w:kern w:val="0"/>
          <w:sz w:val="32"/>
          <w:lang w:val="en-US" w:eastAsia="zh-CN"/>
        </w:rPr>
      </w:pPr>
      <w:r>
        <w:rPr>
          <w:rFonts w:hint="eastAsia" w:ascii="黑体" w:eastAsia="黑体"/>
          <w:kern w:val="0"/>
          <w:sz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600" w:lineRule="exact"/>
        <w:rPr>
          <w:rFonts w:hint="eastAsia" w:ascii="宋体" w:hAnsi="宋体" w:eastAsia="宋体"/>
          <w:b/>
          <w:sz w:val="36"/>
        </w:rPr>
      </w:pPr>
      <w:r>
        <w:rPr>
          <w:rFonts w:hint="eastAsia" w:ascii="黑体" w:eastAsia="黑体"/>
          <w:kern w:val="0"/>
          <w:sz w:val="32"/>
          <w:lang w:val="en-US" w:eastAsia="zh-CN"/>
        </w:rPr>
        <w:t xml:space="preserve">    </w:t>
      </w:r>
      <w:r>
        <w:rPr>
          <w:rFonts w:hint="default" w:ascii="黑体" w:eastAsia="黑体"/>
          <w:kern w:val="0"/>
          <w:sz w:val="32"/>
          <w:lang w:val="zh-CN"/>
        </w:rPr>
        <w:t xml:space="preserve">   </w:t>
      </w:r>
      <w:bookmarkStart w:id="0" w:name="_GoBack"/>
      <w:r>
        <w:rPr>
          <w:rFonts w:hint="eastAsia" w:ascii="宋体" w:hAnsi="宋体" w:eastAsia="宋体"/>
          <w:b/>
          <w:sz w:val="36"/>
        </w:rPr>
        <w:t>《湖北省居住证服务和管理办法（草案）》</w:t>
      </w:r>
    </w:p>
    <w:p>
      <w:pPr>
        <w:pStyle w:val="4"/>
        <w:spacing w:line="58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default" w:ascii="宋体" w:hAnsi="宋体" w:eastAsia="宋体"/>
          <w:b/>
          <w:sz w:val="36"/>
        </w:rPr>
        <w:t xml:space="preserve"> </w:t>
      </w:r>
      <w:r>
        <w:rPr>
          <w:rFonts w:hint="eastAsia" w:ascii="宋体" w:hAnsi="宋体" w:eastAsia="宋体"/>
          <w:b/>
          <w:sz w:val="36"/>
        </w:rPr>
        <w:t>立法听证会报名表</w:t>
      </w:r>
    </w:p>
    <w:bookmarkEnd w:id="0"/>
    <w:tbl>
      <w:tblPr>
        <w:tblStyle w:val="3"/>
        <w:tblpPr w:leftFromText="180" w:rightFromText="180" w:vertAnchor="text" w:horzAnchor="margin" w:tblpY="20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 名</w:t>
            </w: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   别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龄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 族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   业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文化程度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公民身份号码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通信地址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邮政编码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rPr>
                <w:rFonts w:hint="eastAsia" w:ascii="楷体_GB2312" w:eastAsia="楷体_GB2312"/>
                <w:sz w:val="32"/>
              </w:rPr>
            </w:pPr>
            <w:r>
              <w:rPr>
                <w:rFonts w:hint="eastAsia" w:ascii="楷体_GB2312" w:hAnsi="黑体" w:eastAsia="楷体_GB2312"/>
                <w:sz w:val="28"/>
              </w:rPr>
              <w:t>手机：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line="58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电子邮箱</w:t>
            </w: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spacing w:line="580" w:lineRule="exact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人大代表、政协委员</w:t>
            </w:r>
          </w:p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（注明身份所属机关）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jc w:val="center"/>
              <w:rPr>
                <w:rFonts w:hint="eastAsia"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3060" w:type="dxa"/>
            <w:vAlign w:val="center"/>
          </w:tcPr>
          <w:p>
            <w:pPr>
              <w:pStyle w:val="4"/>
              <w:spacing w:line="5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报名参会理由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pStyle w:val="4"/>
              <w:spacing w:line="580" w:lineRule="exact"/>
              <w:rPr>
                <w:rFonts w:hint="eastAsia" w:ascii="方正仿宋简体" w:eastAsia="方正仿宋简体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B26BF"/>
    <w:rsid w:val="4EDB26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2016-10-08T01:13:00Z</dcterms:created>
  <dc:creator>lxy</dc:creator>
  <cp:lastModifiedBy>lxy</cp:lastModifiedBy>
  <dcterms:modified xsi:type="dcterms:W3CDTF">2016-10-08T01:14:14Z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